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D" w:rsidRDefault="00E03FDD" w:rsidP="00E03FDD">
      <w:pPr>
        <w:pStyle w:val="1"/>
        <w:tabs>
          <w:tab w:val="left" w:pos="360"/>
        </w:tabs>
        <w:ind w:firstLine="426"/>
        <w:rPr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4699221" cy="2409554"/>
            <wp:effectExtent l="0" t="0" r="6350" b="0"/>
            <wp:docPr id="1" name="Рисунок 1" descr="https://img.stapravda.ru/i/f1200/p10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tapravda.ru/i/f1200/p102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03" cy="24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DD" w:rsidRPr="00476F6E" w:rsidRDefault="00476F6E" w:rsidP="00476F6E">
      <w:pPr>
        <w:pStyle w:val="1"/>
        <w:tabs>
          <w:tab w:val="left" w:pos="360"/>
        </w:tabs>
        <w:rPr>
          <w:b/>
          <w:i/>
          <w:szCs w:val="28"/>
        </w:rPr>
      </w:pPr>
      <w:bookmarkStart w:id="0" w:name="_GoBack"/>
      <w:r w:rsidRPr="00476F6E">
        <w:rPr>
          <w:b/>
          <w:i/>
          <w:szCs w:val="28"/>
        </w:rPr>
        <w:t>ВНИМАНИЕ!</w:t>
      </w:r>
      <w:r>
        <w:rPr>
          <w:b/>
          <w:i/>
          <w:szCs w:val="28"/>
        </w:rPr>
        <w:t xml:space="preserve"> </w:t>
      </w:r>
      <w:r w:rsidRPr="00476F6E">
        <w:rPr>
          <w:b/>
          <w:i/>
          <w:szCs w:val="28"/>
        </w:rPr>
        <w:t>ОСОБЫЙ ПРОТИВОПОЖАРНЫЙ РЕЖИМ!</w:t>
      </w:r>
    </w:p>
    <w:bookmarkEnd w:id="0"/>
    <w:p w:rsidR="00E03FDD" w:rsidRPr="00572E8F" w:rsidRDefault="00DC335B" w:rsidP="00572E8F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 xml:space="preserve">Уважаемые жители и гости Клетского муниципального района! Постановлением губернатора Волгоградской области </w:t>
      </w:r>
      <w:r w:rsidR="00572E8F" w:rsidRPr="00572E8F">
        <w:rPr>
          <w:rFonts w:ascii="Times New Roman" w:hAnsi="Times New Roman" w:cs="Times New Roman"/>
          <w:sz w:val="26"/>
          <w:szCs w:val="26"/>
        </w:rPr>
        <w:t xml:space="preserve">от 03.07.2023 г. № 331 </w:t>
      </w:r>
      <w:r w:rsidRPr="00572E8F">
        <w:rPr>
          <w:rFonts w:ascii="Times New Roman" w:hAnsi="Times New Roman" w:cs="Times New Roman"/>
          <w:sz w:val="26"/>
          <w:szCs w:val="26"/>
        </w:rPr>
        <w:t xml:space="preserve">на территории Волгоградской области </w:t>
      </w:r>
      <w:r w:rsidR="00E03FDD" w:rsidRPr="00572E8F">
        <w:rPr>
          <w:rFonts w:ascii="Times New Roman" w:hAnsi="Times New Roman" w:cs="Times New Roman"/>
          <w:b/>
          <w:sz w:val="26"/>
          <w:szCs w:val="26"/>
        </w:rPr>
        <w:t>установлен особый противопожарный режим</w:t>
      </w:r>
      <w:r w:rsidRPr="00572E8F">
        <w:rPr>
          <w:rFonts w:ascii="Times New Roman" w:hAnsi="Times New Roman" w:cs="Times New Roman"/>
          <w:b/>
          <w:sz w:val="26"/>
          <w:szCs w:val="26"/>
        </w:rPr>
        <w:t>.</w:t>
      </w:r>
    </w:p>
    <w:p w:rsidR="00572E8F" w:rsidRPr="00572E8F" w:rsidRDefault="00572E8F" w:rsidP="00572E8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устанавливаются дополнительные требования пожарной безопасности, предусматривающие: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- запрет на разведение костров, сжигание твердых бытовых отходов, мусора, выжигание травы на земельных участках, примыкающих к лесам, городским лесам, природным паркам, защитным и озеленительным насаждениям, населенным пунктам, а также проведение иных пожароопасных работ;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- запрет на посещение гражданами лесов, за исключением граждан, трудовая деятельность которых связана с пребыванием в лесу;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- запрет на проезд транспортных сре</w:t>
      </w:r>
      <w:proofErr w:type="gramStart"/>
      <w:r w:rsidRPr="00572E8F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572E8F">
        <w:rPr>
          <w:rFonts w:ascii="Times New Roman" w:hAnsi="Times New Roman" w:cs="Times New Roman"/>
          <w:sz w:val="26"/>
          <w:szCs w:val="26"/>
        </w:rPr>
        <w:t>есные массивы, кроме проезда по дорогам общего пользования и проезда для обеспечения охраны лесов;</w:t>
      </w:r>
    </w:p>
    <w:p w:rsidR="00572E8F" w:rsidRPr="00572E8F" w:rsidRDefault="00572E8F" w:rsidP="00572E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- принятие дополнительных мер, препятствующих распространению лесных и иных пожаров, в том числе вне границ населенных пунктов, на земли населенных пунктов (увеличение противопожарных разрывов по границам населенных пунктов, за исключением земель лесного фонда, создание противопожарных минерализованных полос).</w:t>
      </w:r>
    </w:p>
    <w:p w:rsidR="00E03FDD" w:rsidRPr="00572E8F" w:rsidRDefault="00E03FDD" w:rsidP="00572E8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>Государственный пожарный надзор напоминает, что за нарушение пожарной безопасности в условиях </w:t>
      </w:r>
      <w:hyperlink r:id="rId7" w:anchor="dst100306" w:history="1">
        <w:r w:rsidRPr="00572E8F">
          <w:rPr>
            <w:rFonts w:ascii="Times New Roman" w:hAnsi="Times New Roman" w:cs="Times New Roman"/>
            <w:sz w:val="26"/>
            <w:szCs w:val="26"/>
          </w:rPr>
          <w:t>особого противопожарного режима</w:t>
        </w:r>
      </w:hyperlink>
      <w:r w:rsidRPr="00572E8F">
        <w:rPr>
          <w:rFonts w:ascii="Times New Roman" w:hAnsi="Times New Roman" w:cs="Times New Roman"/>
          <w:sz w:val="26"/>
          <w:szCs w:val="26"/>
        </w:rPr>
        <w:t xml:space="preserve"> Кодексом об административных правонарушениях предусмотрен штраф</w:t>
      </w:r>
    </w:p>
    <w:p w:rsidR="00311889" w:rsidRPr="00572E8F" w:rsidRDefault="00311889" w:rsidP="003118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граждан – от 10 000 до 20 000 рублей;</w:t>
      </w:r>
    </w:p>
    <w:p w:rsidR="00311889" w:rsidRPr="00572E8F" w:rsidRDefault="00311889" w:rsidP="003118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должностных лиц – от 30 000 до 60 000 рублей;</w:t>
      </w:r>
    </w:p>
    <w:p w:rsidR="00311889" w:rsidRPr="00572E8F" w:rsidRDefault="00311889" w:rsidP="003118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индивидуальных предпринимателей – от 60 000 до 80 000 рублей;</w:t>
      </w:r>
    </w:p>
    <w:p w:rsidR="00B05212" w:rsidRPr="00572E8F" w:rsidRDefault="00311889" w:rsidP="003118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E8F">
        <w:rPr>
          <w:rFonts w:ascii="Times New Roman" w:hAnsi="Times New Roman" w:cs="Times New Roman"/>
          <w:b/>
          <w:sz w:val="26"/>
          <w:szCs w:val="26"/>
        </w:rPr>
        <w:t>на юридических лиц - от 400 000 до 800 000 рублей.</w:t>
      </w:r>
    </w:p>
    <w:p w:rsidR="00B05212" w:rsidRPr="00572E8F" w:rsidRDefault="007D26F9" w:rsidP="000C0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E8F">
        <w:rPr>
          <w:rFonts w:ascii="Times New Roman" w:hAnsi="Times New Roman" w:cs="Times New Roman"/>
          <w:sz w:val="26"/>
          <w:szCs w:val="26"/>
        </w:rPr>
        <w:t xml:space="preserve">   </w:t>
      </w:r>
      <w:r w:rsidR="00572E8F" w:rsidRPr="00572E8F">
        <w:rPr>
          <w:rFonts w:ascii="Times New Roman" w:hAnsi="Times New Roman" w:cs="Times New Roman"/>
          <w:sz w:val="26"/>
          <w:szCs w:val="26"/>
        </w:rPr>
        <w:tab/>
        <w:t>Помните, только строгое соблюдение требований пожарной безопасности, а также личная дисциплинированность и аккуратность в обращении с огнём может уберечь жилище от пожаров. В случае обнаружения пожара звоните по телефону «101» или «112».</w:t>
      </w:r>
    </w:p>
    <w:p w:rsidR="00DC335B" w:rsidRDefault="00DC335B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2E8F" w:rsidRPr="00572E8F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Инспектор </w:t>
      </w:r>
      <w:r w:rsidR="00572E8F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ОНД и </w:t>
      </w:r>
      <w:proofErr w:type="gramStart"/>
      <w:r w:rsidR="00572E8F">
        <w:rPr>
          <w:rStyle w:val="aa"/>
          <w:rFonts w:ascii="Times New Roman" w:hAnsi="Times New Roman" w:cs="Times New Roman"/>
          <w:i w:val="0"/>
          <w:sz w:val="24"/>
          <w:szCs w:val="24"/>
        </w:rPr>
        <w:t>ПР</w:t>
      </w:r>
      <w:proofErr w:type="gramEnd"/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по Клетскому, Кумылженскому и Серафимовичскому районам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Г</w:t>
      </w:r>
      <w:r w:rsidR="00572E8F">
        <w:rPr>
          <w:rStyle w:val="aa"/>
          <w:rFonts w:ascii="Times New Roman" w:hAnsi="Times New Roman" w:cs="Times New Roman"/>
          <w:i w:val="0"/>
          <w:sz w:val="24"/>
          <w:szCs w:val="24"/>
        </w:rPr>
        <w:t>лавного управления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МЧС России по</w:t>
      </w:r>
      <w:r w:rsidR="00EA405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олгоградской  области</w:t>
      </w:r>
    </w:p>
    <w:p w:rsidR="00572E8F" w:rsidRDefault="00572E8F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Рубцов А.Н.</w:t>
      </w:r>
    </w:p>
    <w:p w:rsidR="00572E8F" w:rsidRDefault="00572E8F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572E8F" w:rsidRPr="00DC335B" w:rsidRDefault="00572E8F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72E8F">
        <w:rPr>
          <w:rStyle w:val="aa"/>
          <w:rFonts w:ascii="Times New Roman" w:hAnsi="Times New Roman" w:cs="Times New Roman"/>
          <w:i w:val="0"/>
          <w:sz w:val="24"/>
          <w:szCs w:val="24"/>
        </w:rPr>
        <w:t>Отделение противопожарной профилактики ГКУ ВО 6 отряд ПС</w:t>
      </w:r>
    </w:p>
    <w:p w:rsidR="00B05212" w:rsidRPr="00BA29F5" w:rsidRDefault="00B05212" w:rsidP="000C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212" w:rsidRPr="00BA29F5" w:rsidSect="00BA29F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A"/>
    <w:rsid w:val="000020E8"/>
    <w:rsid w:val="00010510"/>
    <w:rsid w:val="000816A0"/>
    <w:rsid w:val="000C0FFE"/>
    <w:rsid w:val="00111D16"/>
    <w:rsid w:val="0011261E"/>
    <w:rsid w:val="00132938"/>
    <w:rsid w:val="00175ED8"/>
    <w:rsid w:val="001C22FC"/>
    <w:rsid w:val="0025352A"/>
    <w:rsid w:val="00311889"/>
    <w:rsid w:val="00372018"/>
    <w:rsid w:val="00374103"/>
    <w:rsid w:val="003D0A15"/>
    <w:rsid w:val="003D1CE0"/>
    <w:rsid w:val="004129BB"/>
    <w:rsid w:val="00476F6E"/>
    <w:rsid w:val="00572E8F"/>
    <w:rsid w:val="006306B0"/>
    <w:rsid w:val="0063243D"/>
    <w:rsid w:val="00743613"/>
    <w:rsid w:val="007815DF"/>
    <w:rsid w:val="007D26F9"/>
    <w:rsid w:val="007E7CAB"/>
    <w:rsid w:val="00832507"/>
    <w:rsid w:val="0091673A"/>
    <w:rsid w:val="00971ED6"/>
    <w:rsid w:val="009E1402"/>
    <w:rsid w:val="00AC08A5"/>
    <w:rsid w:val="00AE5617"/>
    <w:rsid w:val="00B05212"/>
    <w:rsid w:val="00BA29F5"/>
    <w:rsid w:val="00BC778E"/>
    <w:rsid w:val="00C4796A"/>
    <w:rsid w:val="00D04125"/>
    <w:rsid w:val="00D13CEA"/>
    <w:rsid w:val="00D14D22"/>
    <w:rsid w:val="00D14D9F"/>
    <w:rsid w:val="00D2009A"/>
    <w:rsid w:val="00DC335B"/>
    <w:rsid w:val="00DF39AC"/>
    <w:rsid w:val="00E03FDD"/>
    <w:rsid w:val="00EA405D"/>
    <w:rsid w:val="00EA7C3C"/>
    <w:rsid w:val="00F45666"/>
    <w:rsid w:val="00F62112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1901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4773-75D2-49B6-B19C-9CCE1245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2</dc:creator>
  <cp:lastModifiedBy>Глазунов С.В.</cp:lastModifiedBy>
  <cp:revision>4</cp:revision>
  <cp:lastPrinted>2020-03-10T12:07:00Z</cp:lastPrinted>
  <dcterms:created xsi:type="dcterms:W3CDTF">2023-07-06T08:45:00Z</dcterms:created>
  <dcterms:modified xsi:type="dcterms:W3CDTF">2023-07-06T08:51:00Z</dcterms:modified>
</cp:coreProperties>
</file>