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0" w:rsidRDefault="00EA7620" w:rsidP="000D3D11">
      <w:pPr>
        <w:jc w:val="center"/>
        <w:rPr>
          <w:b/>
        </w:rPr>
      </w:pPr>
    </w:p>
    <w:p w:rsidR="00EA7620" w:rsidRDefault="00EA7620" w:rsidP="000D3D11">
      <w:pPr>
        <w:jc w:val="center"/>
        <w:rPr>
          <w:b/>
        </w:rPr>
      </w:pPr>
    </w:p>
    <w:p w:rsidR="00EA7620" w:rsidRDefault="00EA7620" w:rsidP="000D3D11">
      <w:pPr>
        <w:jc w:val="center"/>
        <w:rPr>
          <w:b/>
        </w:rPr>
      </w:pPr>
    </w:p>
    <w:p w:rsidR="00EA7620" w:rsidRDefault="00EA7620" w:rsidP="000D3D11">
      <w:pPr>
        <w:jc w:val="center"/>
        <w:rPr>
          <w:b/>
        </w:rPr>
      </w:pPr>
    </w:p>
    <w:p w:rsidR="00EA7620" w:rsidRDefault="00EA7620" w:rsidP="000D3D11">
      <w:pPr>
        <w:jc w:val="center"/>
        <w:rPr>
          <w:b/>
        </w:rPr>
      </w:pP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СОВЕТ ДЕПУТАТОВ</w:t>
      </w: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КРЕМЕНСКОГО СЕЛЬСКОГО ПОСЕЛЕНИЯ</w:t>
      </w: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КЛЕТСКОГО МУНИЦИПАЛЬНОГО РАЙОНА</w:t>
      </w: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ВОЛГОГРАДСКОЙ ОБЛАСТИ</w:t>
      </w:r>
    </w:p>
    <w:p w:rsidR="000D3D11" w:rsidRPr="000D3D11" w:rsidRDefault="000D3D11" w:rsidP="000D3D11">
      <w:r w:rsidRPr="000D3D11">
        <w:t>___________________________________________________________________________</w:t>
      </w:r>
    </w:p>
    <w:p w:rsidR="000D3D11" w:rsidRPr="000D3D11" w:rsidRDefault="000D3D11" w:rsidP="000D3D11"/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РЕШЕНИЕ</w:t>
      </w:r>
    </w:p>
    <w:p w:rsidR="000D3D11" w:rsidRPr="000D3D11" w:rsidRDefault="000D3D11" w:rsidP="000D3D11">
      <w:pPr>
        <w:jc w:val="center"/>
        <w:rPr>
          <w:b/>
        </w:rPr>
      </w:pPr>
    </w:p>
    <w:p w:rsidR="000D3D11" w:rsidRPr="000D3D11" w:rsidRDefault="000D3D11" w:rsidP="000D3D11">
      <w:pPr>
        <w:jc w:val="both"/>
        <w:rPr>
          <w:b/>
        </w:rPr>
      </w:pPr>
    </w:p>
    <w:p w:rsidR="000D3D11" w:rsidRPr="000D3D11" w:rsidRDefault="000D3D11" w:rsidP="000D3D11">
      <w:pPr>
        <w:jc w:val="both"/>
      </w:pPr>
      <w:r>
        <w:t>от «</w:t>
      </w:r>
      <w:r w:rsidR="00885BB3">
        <w:t xml:space="preserve"> 09</w:t>
      </w:r>
      <w:r>
        <w:t>»</w:t>
      </w:r>
      <w:r w:rsidRPr="000D3D11">
        <w:t xml:space="preserve"> </w:t>
      </w:r>
      <w:r w:rsidR="00885BB3">
        <w:t>сентября</w:t>
      </w:r>
      <w:r w:rsidRPr="000D3D11">
        <w:t xml:space="preserve"> 2015 года                         </w:t>
      </w:r>
      <w:r w:rsidR="00885BB3">
        <w:t>№77/1</w:t>
      </w:r>
      <w:r w:rsidRPr="000D3D11">
        <w:t xml:space="preserve">         </w:t>
      </w:r>
      <w:r>
        <w:t xml:space="preserve">                                              </w:t>
      </w:r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  <w:r w:rsidRPr="000D3D11">
        <w:t xml:space="preserve">Об одобрении проекта решения «О внесении </w:t>
      </w:r>
    </w:p>
    <w:p w:rsidR="000D3D11" w:rsidRPr="000D3D11" w:rsidRDefault="000D3D11" w:rsidP="000D3D11">
      <w:pPr>
        <w:jc w:val="both"/>
      </w:pPr>
      <w:r w:rsidRPr="000D3D11">
        <w:t xml:space="preserve">изменений и дополнений в Устав </w:t>
      </w:r>
    </w:p>
    <w:p w:rsidR="000D3D11" w:rsidRPr="000D3D11" w:rsidRDefault="000D3D11" w:rsidP="000D3D11">
      <w:pPr>
        <w:jc w:val="both"/>
      </w:pPr>
      <w:r w:rsidRPr="000D3D11">
        <w:t>Кременского сельского поселения»,</w:t>
      </w:r>
    </w:p>
    <w:p w:rsidR="000D3D11" w:rsidRPr="000D3D11" w:rsidRDefault="000D3D11" w:rsidP="000D3D11">
      <w:pPr>
        <w:jc w:val="both"/>
      </w:pPr>
      <w:proofErr w:type="gramStart"/>
      <w:r w:rsidRPr="000D3D11">
        <w:t>проведении</w:t>
      </w:r>
      <w:proofErr w:type="gramEnd"/>
      <w:r w:rsidRPr="000D3D11">
        <w:t xml:space="preserve"> по нему публичных слушаний и </w:t>
      </w:r>
    </w:p>
    <w:p w:rsidR="000D3D11" w:rsidRPr="000D3D11" w:rsidRDefault="000D3D11" w:rsidP="000D3D11">
      <w:pPr>
        <w:jc w:val="both"/>
      </w:pPr>
      <w:proofErr w:type="gramStart"/>
      <w:r w:rsidRPr="000D3D11">
        <w:t>установлении</w:t>
      </w:r>
      <w:proofErr w:type="gramEnd"/>
      <w:r w:rsidRPr="000D3D11">
        <w:t xml:space="preserve"> порядка учета предложений граждан</w:t>
      </w:r>
    </w:p>
    <w:p w:rsidR="000D3D11" w:rsidRPr="000D3D11" w:rsidRDefault="000D3D11" w:rsidP="000D3D11">
      <w:pPr>
        <w:jc w:val="both"/>
      </w:pPr>
      <w:r w:rsidRPr="000D3D11">
        <w:t>в проект решения «О внесении изменений в Устав</w:t>
      </w:r>
    </w:p>
    <w:p w:rsidR="000D3D11" w:rsidRPr="000D3D11" w:rsidRDefault="000D3D11" w:rsidP="000D3D11">
      <w:pPr>
        <w:jc w:val="both"/>
      </w:pPr>
      <w:r w:rsidRPr="000D3D11">
        <w:t>Кременского сельского поселения»</w:t>
      </w:r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  <w:r w:rsidRPr="000D3D11">
        <w:tab/>
      </w:r>
      <w:proofErr w:type="gramStart"/>
      <w:r w:rsidRPr="000D3D11">
        <w:t xml:space="preserve">В целях приведения Устава Кременского сельского поселения, принятого решением Совета депутатов Кременского сельского поселения от </w:t>
      </w:r>
      <w:r w:rsidR="004B3757" w:rsidRPr="004B3757">
        <w:t>30.07.2014 №62/1</w:t>
      </w:r>
      <w:r w:rsidR="004B3757">
        <w:t xml:space="preserve"> </w:t>
      </w:r>
      <w:r w:rsidRPr="000D3D11">
        <w:t xml:space="preserve">в соответствии с федеральным и региональным законодательством, в соответствии со статьей 44 Федерального закона от 6 октября 2003 года № 131-ФЗ « Об общих принципах организации местного самоуправления в </w:t>
      </w:r>
      <w:r w:rsidR="004B3757">
        <w:t>Российской Федерации», статьей 43</w:t>
      </w:r>
      <w:r w:rsidRPr="000D3D11">
        <w:t xml:space="preserve"> Устава Кременского сельского поселения,</w:t>
      </w:r>
      <w:r w:rsidR="004B3757">
        <w:t xml:space="preserve"> </w:t>
      </w:r>
      <w:r w:rsidRPr="000D3D11">
        <w:t>Совет депутатов Кременского сельского поселения</w:t>
      </w:r>
      <w:proofErr w:type="gramEnd"/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  <w:r w:rsidRPr="000D3D11">
        <w:t>РЕШИЛ:</w:t>
      </w:r>
    </w:p>
    <w:p w:rsidR="000D3D11" w:rsidRPr="000D3D11" w:rsidRDefault="000D3D11" w:rsidP="000D3D11">
      <w:pPr>
        <w:numPr>
          <w:ilvl w:val="0"/>
          <w:numId w:val="2"/>
        </w:numPr>
        <w:contextualSpacing/>
        <w:jc w:val="both"/>
      </w:pPr>
      <w:r w:rsidRPr="000D3D11">
        <w:t>Одобрить проект решения о внесении изменений и дополнений в Устав Кременского сельского поселения (далее -</w:t>
      </w:r>
      <w:r w:rsidR="004B3757">
        <w:t xml:space="preserve"> </w:t>
      </w:r>
      <w:r w:rsidRPr="000D3D11">
        <w:t>Решение) приложение №1.</w:t>
      </w:r>
    </w:p>
    <w:p w:rsidR="000D3D11" w:rsidRPr="000D3D11" w:rsidRDefault="000D3D11" w:rsidP="000D3D11">
      <w:pPr>
        <w:numPr>
          <w:ilvl w:val="0"/>
          <w:numId w:val="2"/>
        </w:numPr>
        <w:contextualSpacing/>
        <w:jc w:val="both"/>
      </w:pPr>
      <w:r w:rsidRPr="000D3D11">
        <w:t>Установить Порядок учета предложений по проекту решения «О внесении изменений и дополнений в Устав Кременского сельского поселения», участия граждан в его обсуждении и проведения по нему публичных слушаний.</w:t>
      </w:r>
    </w:p>
    <w:p w:rsidR="000D3D11" w:rsidRPr="000D3D11" w:rsidRDefault="000D3D11" w:rsidP="004B3757">
      <w:pPr>
        <w:numPr>
          <w:ilvl w:val="0"/>
          <w:numId w:val="2"/>
        </w:numPr>
        <w:contextualSpacing/>
        <w:jc w:val="both"/>
      </w:pPr>
      <w:r w:rsidRPr="000D3D11">
        <w:t xml:space="preserve">Главе Кременского сельского поселения в соответствии с Положением о порядке обнародования муниципальных правовых актов, утвержденным Решением Совета </w:t>
      </w:r>
      <w:bookmarkStart w:id="0" w:name="_GoBack"/>
      <w:bookmarkEnd w:id="0"/>
      <w:r w:rsidRPr="000D3D11">
        <w:t xml:space="preserve">депутатов Кременского сельского поселения от </w:t>
      </w:r>
      <w:r w:rsidR="004B3757" w:rsidRPr="004B3757">
        <w:t>30.07.2014 №62/1</w:t>
      </w:r>
      <w:r w:rsidR="004B3757">
        <w:t xml:space="preserve"> </w:t>
      </w:r>
      <w:r w:rsidRPr="000D3D11">
        <w:t>обнародовать проект Решения Совета депутатов Кременского</w:t>
      </w:r>
      <w:r>
        <w:t xml:space="preserve"> сельского поселения в срок до «</w:t>
      </w:r>
      <w:r w:rsidR="003F6474">
        <w:t>11</w:t>
      </w:r>
      <w:r>
        <w:t>»</w:t>
      </w:r>
      <w:r w:rsidR="003F6474">
        <w:t xml:space="preserve"> сентября </w:t>
      </w:r>
      <w:r w:rsidRPr="000D3D11">
        <w:t>2015 года.</w:t>
      </w:r>
    </w:p>
    <w:p w:rsidR="000D3D11" w:rsidRPr="000D3D11" w:rsidRDefault="000D3D11" w:rsidP="000D3D11">
      <w:pPr>
        <w:numPr>
          <w:ilvl w:val="0"/>
          <w:numId w:val="2"/>
        </w:numPr>
        <w:contextualSpacing/>
        <w:jc w:val="both"/>
      </w:pPr>
      <w:r w:rsidRPr="000D3D11">
        <w:t>Для обсуждения проекта Решения Совета депутатов Кременского сельского поселения с участием жителей, назначить проведение публичных слушаний по истечении 15 дней после обнародования настоящего Решения</w:t>
      </w:r>
      <w:r>
        <w:t>. Публичные слушания провести «</w:t>
      </w:r>
      <w:r w:rsidR="003F6474">
        <w:t>12</w:t>
      </w:r>
      <w:r>
        <w:t>»</w:t>
      </w:r>
      <w:r w:rsidR="003F6474">
        <w:t xml:space="preserve"> октября </w:t>
      </w:r>
      <w:r w:rsidRPr="000D3D11">
        <w:t xml:space="preserve"> 2015</w:t>
      </w:r>
      <w:r w:rsidR="003F6474">
        <w:t xml:space="preserve"> года</w:t>
      </w:r>
      <w:r w:rsidRPr="000D3D11">
        <w:t xml:space="preserve"> в </w:t>
      </w:r>
      <w:r w:rsidR="00885BB3">
        <w:t xml:space="preserve">14-00 </w:t>
      </w:r>
      <w:r w:rsidR="003F6474">
        <w:t xml:space="preserve">часов в здании </w:t>
      </w:r>
      <w:r w:rsidRPr="000D3D11">
        <w:t xml:space="preserve"> Кременского дома культуры, нах</w:t>
      </w:r>
      <w:r w:rsidR="00156D98">
        <w:t>одящегося</w:t>
      </w:r>
      <w:r w:rsidRPr="000D3D11">
        <w:t xml:space="preserve"> по адресу: ул. </w:t>
      </w:r>
      <w:r w:rsidR="00885BB3">
        <w:t>Судоргина, 11 «А».</w:t>
      </w:r>
    </w:p>
    <w:p w:rsidR="000D3D11" w:rsidRPr="000D3D11" w:rsidRDefault="000D3D11" w:rsidP="000D3D11">
      <w:pPr>
        <w:numPr>
          <w:ilvl w:val="0"/>
          <w:numId w:val="2"/>
        </w:numPr>
        <w:contextualSpacing/>
        <w:jc w:val="both"/>
      </w:pPr>
      <w:r w:rsidRPr="000D3D11">
        <w:t>Настоящее решение подлежит одновременному обнародованию с проектом Решения о внесении изменений и дополнений в Устав Кременского сельского поселения и порядком учета предложений граждан, и вступает в силу со дня его официального обнародования.</w:t>
      </w:r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  <w:r w:rsidRPr="000D3D11">
        <w:t>Глава Кременского</w:t>
      </w:r>
    </w:p>
    <w:p w:rsidR="000D3D11" w:rsidRPr="000D3D11" w:rsidRDefault="000D3D11" w:rsidP="000D3D11">
      <w:pPr>
        <w:jc w:val="both"/>
      </w:pPr>
      <w:r w:rsidRPr="000D3D11">
        <w:t xml:space="preserve">сельского поселения                                                                                           </w:t>
      </w:r>
      <w:r w:rsidR="004B3757">
        <w:t xml:space="preserve">                       </w:t>
      </w:r>
      <w:r w:rsidRPr="000D3D11">
        <w:t xml:space="preserve">В.В.  Уткин </w:t>
      </w:r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</w:p>
    <w:p w:rsidR="000D3D11" w:rsidRDefault="000D3D11" w:rsidP="000D3D11">
      <w:pPr>
        <w:jc w:val="both"/>
      </w:pPr>
    </w:p>
    <w:p w:rsidR="000D3D11" w:rsidRDefault="000D3D11" w:rsidP="000D3D11">
      <w:pPr>
        <w:jc w:val="both"/>
      </w:pPr>
    </w:p>
    <w:p w:rsidR="000D3D11" w:rsidRDefault="000D3D11" w:rsidP="000D3D11">
      <w:pPr>
        <w:jc w:val="both"/>
      </w:pPr>
    </w:p>
    <w:p w:rsidR="000D3D11" w:rsidRDefault="000D3D11" w:rsidP="000D3D11">
      <w:pPr>
        <w:jc w:val="both"/>
      </w:pPr>
    </w:p>
    <w:p w:rsidR="000D3D11" w:rsidRDefault="000D3D11" w:rsidP="000D3D11">
      <w:pPr>
        <w:jc w:val="both"/>
      </w:pPr>
    </w:p>
    <w:p w:rsidR="000D3D11" w:rsidRPr="000D3D11" w:rsidRDefault="000D3D11" w:rsidP="000D3D11">
      <w:pPr>
        <w:jc w:val="both"/>
      </w:pPr>
    </w:p>
    <w:p w:rsidR="000D3D11" w:rsidRPr="000D3D11" w:rsidRDefault="000D3D11" w:rsidP="000D3D11">
      <w:pPr>
        <w:jc w:val="right"/>
        <w:rPr>
          <w:sz w:val="28"/>
          <w:szCs w:val="28"/>
        </w:rPr>
      </w:pPr>
      <w:r w:rsidRPr="000D3D11">
        <w:rPr>
          <w:sz w:val="28"/>
          <w:szCs w:val="28"/>
        </w:rPr>
        <w:t>Приложение 1</w:t>
      </w:r>
    </w:p>
    <w:p w:rsidR="000D3D11" w:rsidRPr="000D3D11" w:rsidRDefault="000D3D11" w:rsidP="000D3D11">
      <w:pPr>
        <w:jc w:val="right"/>
        <w:rPr>
          <w:sz w:val="28"/>
          <w:szCs w:val="28"/>
        </w:rPr>
      </w:pPr>
      <w:r w:rsidRPr="000D3D11">
        <w:rPr>
          <w:sz w:val="28"/>
          <w:szCs w:val="28"/>
        </w:rPr>
        <w:t>к решению Совета депутатов</w:t>
      </w:r>
    </w:p>
    <w:p w:rsidR="000D3D11" w:rsidRPr="000D3D11" w:rsidRDefault="000D3D11" w:rsidP="000D3D11">
      <w:pPr>
        <w:jc w:val="right"/>
        <w:rPr>
          <w:sz w:val="28"/>
          <w:szCs w:val="28"/>
        </w:rPr>
      </w:pPr>
      <w:r w:rsidRPr="000D3D11">
        <w:rPr>
          <w:sz w:val="28"/>
          <w:szCs w:val="28"/>
        </w:rPr>
        <w:t>Кременского сельского поселения</w:t>
      </w:r>
    </w:p>
    <w:p w:rsidR="000D3D11" w:rsidRPr="000D3D11" w:rsidRDefault="00885BB3" w:rsidP="000D3D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D830E8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D830E8">
        <w:rPr>
          <w:sz w:val="28"/>
          <w:szCs w:val="28"/>
        </w:rPr>
        <w:t xml:space="preserve">2015 № </w:t>
      </w:r>
      <w:r>
        <w:rPr>
          <w:sz w:val="28"/>
          <w:szCs w:val="28"/>
        </w:rPr>
        <w:t>77/1</w:t>
      </w:r>
    </w:p>
    <w:p w:rsidR="000D3D11" w:rsidRPr="000D3D11" w:rsidRDefault="000D3D11" w:rsidP="000D3D11">
      <w:pPr>
        <w:jc w:val="center"/>
        <w:rPr>
          <w:b/>
          <w:sz w:val="28"/>
          <w:szCs w:val="28"/>
        </w:rPr>
      </w:pPr>
    </w:p>
    <w:p w:rsidR="000D3D11" w:rsidRPr="000D3D11" w:rsidRDefault="000D3D11" w:rsidP="000D3D11">
      <w:pPr>
        <w:jc w:val="center"/>
        <w:rPr>
          <w:b/>
          <w:sz w:val="28"/>
          <w:szCs w:val="28"/>
        </w:rPr>
      </w:pPr>
    </w:p>
    <w:p w:rsidR="000D3D11" w:rsidRPr="000D3D11" w:rsidRDefault="000D3D11" w:rsidP="000D3D11">
      <w:pPr>
        <w:jc w:val="center"/>
        <w:rPr>
          <w:b/>
          <w:sz w:val="28"/>
          <w:szCs w:val="28"/>
        </w:rPr>
      </w:pPr>
      <w:r w:rsidRPr="000D3D11">
        <w:rPr>
          <w:b/>
          <w:sz w:val="28"/>
          <w:szCs w:val="28"/>
        </w:rPr>
        <w:t>РЕШЕНИЕ</w:t>
      </w: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rPr>
          <w:spacing w:val="7"/>
          <w:sz w:val="28"/>
          <w:szCs w:val="28"/>
        </w:rPr>
      </w:pPr>
      <w:r w:rsidRPr="000D3D11">
        <w:rPr>
          <w:sz w:val="28"/>
          <w:szCs w:val="28"/>
        </w:rPr>
        <w:t xml:space="preserve">от "___"__________ </w:t>
      </w:r>
      <w:r w:rsidRPr="000D3D11">
        <w:rPr>
          <w:spacing w:val="7"/>
          <w:sz w:val="28"/>
          <w:szCs w:val="28"/>
        </w:rPr>
        <w:t xml:space="preserve">20__ г.                                                              </w:t>
      </w:r>
      <w:r w:rsidRPr="000D3D11">
        <w:rPr>
          <w:sz w:val="28"/>
          <w:szCs w:val="28"/>
        </w:rPr>
        <w:t>N</w:t>
      </w:r>
      <w:r w:rsidRPr="000D3D11">
        <w:rPr>
          <w:spacing w:val="7"/>
          <w:sz w:val="28"/>
          <w:szCs w:val="28"/>
        </w:rPr>
        <w:t xml:space="preserve">  ______</w:t>
      </w: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О внесении изменений 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в Устав Кременского сельского 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>поселения Клетского муниципального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>района Волгоградской области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D11" w:rsidRDefault="004B3757" w:rsidP="004B375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B3757">
        <w:rPr>
          <w:sz w:val="28"/>
          <w:szCs w:val="28"/>
        </w:rPr>
        <w:t>В целях приведения Устава Кременского сельского поселения, принятого решением Совета депутатов Кременского сельского поселения от 30.07.2014 №62/1 в соответствии с федеральным и региональным законодательством, в соответствии со статьей 44 Федерального закона от 6 октября 2003 года № 131-ФЗ « Об общих принципах организации местного самоуправления в Российской Федерации», статьей 43 Устава К</w:t>
      </w:r>
      <w:r>
        <w:rPr>
          <w:sz w:val="28"/>
          <w:szCs w:val="28"/>
        </w:rPr>
        <w:t xml:space="preserve">ременского сельского поселения, </w:t>
      </w:r>
      <w:r w:rsidRPr="004B375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Кременского сельского поселения </w:t>
      </w:r>
      <w:r w:rsidRPr="004B3757">
        <w:rPr>
          <w:b/>
          <w:sz w:val="28"/>
          <w:szCs w:val="28"/>
        </w:rPr>
        <w:t>решил:</w:t>
      </w:r>
      <w:proofErr w:type="gramEnd"/>
    </w:p>
    <w:p w:rsidR="004B3757" w:rsidRPr="000D3D11" w:rsidRDefault="004B3757" w:rsidP="004B37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757" w:rsidRPr="004B3757" w:rsidRDefault="000D3D11" w:rsidP="004B37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Внести в Устав Кременского сельского поселения Клетского муниципального района Волгоградской области (далее – Устав) следующие изменения: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3757">
        <w:rPr>
          <w:b/>
          <w:sz w:val="28"/>
          <w:szCs w:val="28"/>
        </w:rPr>
        <w:t>1.1. Излож</w:t>
      </w:r>
      <w:r>
        <w:rPr>
          <w:b/>
          <w:sz w:val="28"/>
          <w:szCs w:val="28"/>
        </w:rPr>
        <w:t>ить подпункт 7 пункта 1 статьи 5</w:t>
      </w:r>
      <w:r w:rsidRPr="004B3757">
        <w:rPr>
          <w:b/>
          <w:sz w:val="28"/>
          <w:szCs w:val="28"/>
        </w:rPr>
        <w:t xml:space="preserve"> Устава в следующей редакции: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«7) обеспечение условий для развития на территории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</w:t>
      </w:r>
      <w:proofErr w:type="gramStart"/>
      <w:r w:rsidRPr="004B3757">
        <w:rPr>
          <w:sz w:val="28"/>
          <w:szCs w:val="28"/>
        </w:rPr>
        <w:t>;»</w:t>
      </w:r>
      <w:proofErr w:type="gramEnd"/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Дополнить Устав статьей 5</w:t>
      </w:r>
      <w:r w:rsidRPr="004B3757">
        <w:rPr>
          <w:b/>
          <w:sz w:val="28"/>
          <w:szCs w:val="28"/>
        </w:rPr>
        <w:t>.2., следующего содержания: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</w:t>
      </w:r>
      <w:r w:rsidRPr="004B3757">
        <w:rPr>
          <w:sz w:val="28"/>
          <w:szCs w:val="28"/>
        </w:rPr>
        <w:t xml:space="preserve">.2. Вопросы местного значения, закрепленные за сельским поселением </w:t>
      </w:r>
      <w:r>
        <w:rPr>
          <w:sz w:val="28"/>
          <w:szCs w:val="28"/>
        </w:rPr>
        <w:t>Клетского</w:t>
      </w:r>
      <w:r w:rsidRPr="004B3757">
        <w:rPr>
          <w:sz w:val="28"/>
          <w:szCs w:val="28"/>
        </w:rPr>
        <w:t xml:space="preserve"> муниципального района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К закрепленным за </w:t>
      </w:r>
      <w:proofErr w:type="spellStart"/>
      <w:r>
        <w:rPr>
          <w:sz w:val="28"/>
          <w:szCs w:val="28"/>
        </w:rPr>
        <w:t>Кременским</w:t>
      </w:r>
      <w:proofErr w:type="spellEnd"/>
      <w:r w:rsidRPr="004B3757">
        <w:rPr>
          <w:sz w:val="28"/>
          <w:szCs w:val="28"/>
        </w:rPr>
        <w:t xml:space="preserve"> сельским поселением вопросам местного значения из числа предусмотренных частью 1 статьи 14 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3757">
        <w:rPr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4B3757">
        <w:rPr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2) обеспечение проживающих в </w:t>
      </w:r>
      <w:r>
        <w:rPr>
          <w:sz w:val="28"/>
          <w:szCs w:val="28"/>
        </w:rPr>
        <w:t>Кременском</w:t>
      </w:r>
      <w:r w:rsidRPr="004B3757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3)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Кременском</w:t>
      </w:r>
      <w:r w:rsidRPr="004B3757">
        <w:rPr>
          <w:sz w:val="28"/>
          <w:szCs w:val="28"/>
        </w:rPr>
        <w:t xml:space="preserve"> сельском поселении;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7) создание условий для массового отдыха жителей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8) организация сбора и вывоза бытовых отходов и мусора;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10) организация ритуальных услуг и содержание мест захоронения;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17) осуществление мер по противодействию коррупции в границах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</w:t>
      </w:r>
      <w:proofErr w:type="gramStart"/>
      <w:r w:rsidRPr="004B3757">
        <w:rPr>
          <w:sz w:val="28"/>
          <w:szCs w:val="28"/>
        </w:rPr>
        <w:t>.».</w:t>
      </w:r>
      <w:proofErr w:type="gramEnd"/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Изложить пункт 2 статьи 15</w:t>
      </w:r>
      <w:r w:rsidRPr="004B3757">
        <w:rPr>
          <w:b/>
          <w:sz w:val="28"/>
          <w:szCs w:val="28"/>
        </w:rPr>
        <w:t xml:space="preserve"> Устава в следующей редакции: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 «2. Порядок назначения и проведения опроса граждан определяется нормативными правовыми актами </w:t>
      </w:r>
      <w:r>
        <w:rPr>
          <w:sz w:val="28"/>
          <w:szCs w:val="28"/>
        </w:rPr>
        <w:t>Совета депутатов Кременского</w:t>
      </w:r>
      <w:r w:rsidRPr="004B3757">
        <w:rPr>
          <w:sz w:val="28"/>
          <w:szCs w:val="28"/>
        </w:rPr>
        <w:t xml:space="preserve"> сельского поселения в соответствии с законом Волгоградской области</w:t>
      </w:r>
      <w:proofErr w:type="gramStart"/>
      <w:r w:rsidRPr="004B3757">
        <w:rPr>
          <w:sz w:val="28"/>
          <w:szCs w:val="28"/>
        </w:rPr>
        <w:t>.»</w:t>
      </w:r>
      <w:proofErr w:type="gramEnd"/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3757">
        <w:rPr>
          <w:b/>
          <w:sz w:val="28"/>
          <w:szCs w:val="28"/>
        </w:rPr>
        <w:t>1.4. Изложить подпункт 14 пункта 1 статьи 4.1. Устава в следующей редакции:</w:t>
      </w:r>
    </w:p>
    <w:p w:rsidR="009E7532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3757">
        <w:rPr>
          <w:sz w:val="28"/>
          <w:szCs w:val="28"/>
        </w:rPr>
        <w:t xml:space="preserve">«14) утверждение генеральных планов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поселения, утверждение местных</w:t>
      </w:r>
      <w:proofErr w:type="gramEnd"/>
      <w:r w:rsidRPr="004B3757">
        <w:rPr>
          <w:sz w:val="28"/>
          <w:szCs w:val="28"/>
        </w:rPr>
        <w:t xml:space="preserve"> нормативов градостроительного проектирования поселений, резервирование земель и изъятие земельных участков в границах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>
        <w:rPr>
          <w:sz w:val="28"/>
          <w:szCs w:val="28"/>
        </w:rPr>
        <w:t>Кременского</w:t>
      </w:r>
      <w:r w:rsidRPr="004B3757">
        <w:rPr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4B3757">
        <w:rPr>
          <w:sz w:val="28"/>
          <w:szCs w:val="28"/>
        </w:rPr>
        <w:t>;»</w:t>
      </w:r>
      <w:proofErr w:type="gramEnd"/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2. Главе Кременского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3. Главе Кременского  сельского поселения обнародовать настоящее Решение после его государственной регистрации.</w:t>
      </w:r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757">
        <w:rPr>
          <w:sz w:val="28"/>
          <w:szCs w:val="28"/>
        </w:rPr>
        <w:t xml:space="preserve"> Настоящее решение вступает в силу с момента официального обнародования после его государственной регистрации, за исключением подпункта 1.2. пункта 1 настоящего Решения, который вступает в силу с 01 января 2016 г.</w:t>
      </w:r>
    </w:p>
    <w:p w:rsidR="004B3757" w:rsidRDefault="004B3757" w:rsidP="00000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757" w:rsidRPr="004B3757" w:rsidRDefault="004B3757" w:rsidP="004B3757">
      <w:pPr>
        <w:jc w:val="both"/>
        <w:rPr>
          <w:sz w:val="28"/>
          <w:szCs w:val="28"/>
        </w:rPr>
      </w:pPr>
      <w:r w:rsidRPr="004B3757">
        <w:rPr>
          <w:sz w:val="28"/>
          <w:szCs w:val="28"/>
        </w:rPr>
        <w:t>Глава Кременского</w:t>
      </w:r>
    </w:p>
    <w:p w:rsidR="004B3757" w:rsidRPr="004B3757" w:rsidRDefault="004B3757" w:rsidP="004B3757">
      <w:pPr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сельского поселения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3757">
        <w:rPr>
          <w:sz w:val="28"/>
          <w:szCs w:val="28"/>
        </w:rPr>
        <w:t xml:space="preserve">В.В.  Уткин 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4B3757" w:rsidRPr="004B3757" w:rsidSect="00562476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5E"/>
    <w:multiLevelType w:val="hybridMultilevel"/>
    <w:tmpl w:val="97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E46F3"/>
    <w:multiLevelType w:val="hybridMultilevel"/>
    <w:tmpl w:val="E15E4EBE"/>
    <w:lvl w:ilvl="0" w:tplc="9D54339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85E80"/>
    <w:multiLevelType w:val="hybridMultilevel"/>
    <w:tmpl w:val="CD7A6394"/>
    <w:lvl w:ilvl="0" w:tplc="1944A92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4B3"/>
    <w:rsid w:val="00000E28"/>
    <w:rsid w:val="000D3D11"/>
    <w:rsid w:val="00156D98"/>
    <w:rsid w:val="00175200"/>
    <w:rsid w:val="003F6474"/>
    <w:rsid w:val="004A34B3"/>
    <w:rsid w:val="004B3757"/>
    <w:rsid w:val="00820CEE"/>
    <w:rsid w:val="00885BB3"/>
    <w:rsid w:val="008E242B"/>
    <w:rsid w:val="00990AC3"/>
    <w:rsid w:val="009E7532"/>
    <w:rsid w:val="00B25868"/>
    <w:rsid w:val="00B86278"/>
    <w:rsid w:val="00CF4936"/>
    <w:rsid w:val="00D6698C"/>
    <w:rsid w:val="00D830E8"/>
    <w:rsid w:val="00EA7620"/>
    <w:rsid w:val="00F4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Светлана</cp:lastModifiedBy>
  <cp:revision>12</cp:revision>
  <cp:lastPrinted>2015-09-08T10:47:00Z</cp:lastPrinted>
  <dcterms:created xsi:type="dcterms:W3CDTF">2015-09-04T11:48:00Z</dcterms:created>
  <dcterms:modified xsi:type="dcterms:W3CDTF">2015-09-11T08:56:00Z</dcterms:modified>
</cp:coreProperties>
</file>