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3" w:rsidRDefault="003716E3" w:rsidP="003716E3">
      <w:pPr>
        <w:jc w:val="center"/>
        <w:rPr>
          <w:b/>
        </w:rPr>
      </w:pPr>
      <w:r>
        <w:rPr>
          <w:b/>
        </w:rPr>
        <w:t>СОВЕТ ДЕПУТАТОВ</w:t>
      </w:r>
    </w:p>
    <w:p w:rsidR="003716E3" w:rsidRDefault="003716E3" w:rsidP="003716E3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3716E3" w:rsidRDefault="003716E3" w:rsidP="003716E3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3716E3" w:rsidRDefault="003716E3" w:rsidP="003716E3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716E3" w:rsidRDefault="003716E3" w:rsidP="003716E3">
      <w:r>
        <w:t>___________________________________________________________________________</w:t>
      </w:r>
    </w:p>
    <w:p w:rsidR="003716E3" w:rsidRDefault="003716E3" w:rsidP="003716E3"/>
    <w:p w:rsidR="003716E3" w:rsidRDefault="003716E3" w:rsidP="003716E3"/>
    <w:p w:rsidR="003716E3" w:rsidRDefault="003716E3" w:rsidP="003716E3">
      <w:pPr>
        <w:jc w:val="center"/>
        <w:rPr>
          <w:b/>
        </w:rPr>
      </w:pPr>
      <w:r>
        <w:rPr>
          <w:b/>
        </w:rPr>
        <w:t>РЕШЕНИЕ</w:t>
      </w:r>
    </w:p>
    <w:p w:rsidR="003716E3" w:rsidRDefault="003716E3" w:rsidP="003716E3">
      <w:pPr>
        <w:jc w:val="center"/>
        <w:rPr>
          <w:b/>
        </w:rPr>
      </w:pPr>
    </w:p>
    <w:p w:rsidR="003716E3" w:rsidRDefault="003716E3" w:rsidP="003716E3">
      <w:r>
        <w:t>от 09.07</w:t>
      </w:r>
      <w:r>
        <w:t>.2014. 61/3</w:t>
      </w:r>
      <w:r>
        <w:t xml:space="preserve">                                                                                         </w:t>
      </w:r>
      <w:proofErr w:type="spellStart"/>
      <w:r>
        <w:t>ст-ца</w:t>
      </w:r>
      <w:proofErr w:type="spellEnd"/>
      <w:r>
        <w:t xml:space="preserve">  Кременская</w:t>
      </w:r>
    </w:p>
    <w:p w:rsidR="00821855" w:rsidRDefault="00821855"/>
    <w:p w:rsidR="003716E3" w:rsidRDefault="003716E3" w:rsidP="003716E3">
      <w:pPr>
        <w:jc w:val="both"/>
      </w:pPr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3716E3" w:rsidRDefault="003716E3" w:rsidP="003716E3">
      <w:pPr>
        <w:jc w:val="both"/>
      </w:pPr>
      <w:r>
        <w:t xml:space="preserve"> решение Совета депутатов Кременского</w:t>
      </w:r>
    </w:p>
    <w:p w:rsidR="003716E3" w:rsidRDefault="003716E3" w:rsidP="003716E3">
      <w:pPr>
        <w:jc w:val="both"/>
      </w:pPr>
      <w:r>
        <w:t xml:space="preserve"> сельского поселения от 25.05.2010г. № 9/1</w:t>
      </w:r>
    </w:p>
    <w:p w:rsidR="003716E3" w:rsidRDefault="003716E3" w:rsidP="003716E3">
      <w:pPr>
        <w:jc w:val="both"/>
      </w:pPr>
    </w:p>
    <w:p w:rsidR="003716E3" w:rsidRDefault="003716E3" w:rsidP="003716E3">
      <w:pPr>
        <w:jc w:val="both"/>
      </w:pPr>
      <w:r>
        <w:tab/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рассмотрев протест прокурора </w:t>
      </w:r>
      <w:proofErr w:type="spellStart"/>
      <w:r>
        <w:t>Клетского</w:t>
      </w:r>
      <w:proofErr w:type="spellEnd"/>
      <w:r>
        <w:t xml:space="preserve"> района.</w:t>
      </w:r>
    </w:p>
    <w:p w:rsidR="003716E3" w:rsidRDefault="003716E3" w:rsidP="003716E3">
      <w:pPr>
        <w:jc w:val="both"/>
      </w:pPr>
    </w:p>
    <w:p w:rsidR="003716E3" w:rsidRDefault="003716E3" w:rsidP="003716E3">
      <w:pPr>
        <w:jc w:val="both"/>
      </w:pPr>
      <w:r>
        <w:t>Совет депутатов Кременского сельского поселения</w:t>
      </w:r>
    </w:p>
    <w:p w:rsidR="003716E3" w:rsidRDefault="003716E3" w:rsidP="003716E3">
      <w:pPr>
        <w:jc w:val="both"/>
        <w:rPr>
          <w:b/>
        </w:rPr>
      </w:pPr>
      <w:r w:rsidRPr="003716E3">
        <w:rPr>
          <w:b/>
        </w:rPr>
        <w:t>Решил:</w:t>
      </w:r>
    </w:p>
    <w:p w:rsidR="003716E3" w:rsidRDefault="003716E3" w:rsidP="003716E3">
      <w:pPr>
        <w:jc w:val="both"/>
        <w:rPr>
          <w:b/>
        </w:rPr>
      </w:pPr>
    </w:p>
    <w:p w:rsidR="003716E3" w:rsidRDefault="003716E3" w:rsidP="003716E3">
      <w:pPr>
        <w:pStyle w:val="a3"/>
        <w:numPr>
          <w:ilvl w:val="0"/>
          <w:numId w:val="1"/>
        </w:numPr>
        <w:jc w:val="both"/>
      </w:pPr>
      <w:r>
        <w:t xml:space="preserve">Внести в Решение Совета депутатов Кременского сельского поселения от 25.05.10 №9/1 «Об утверждении Положения о бюджетном процессе в </w:t>
      </w:r>
      <w:proofErr w:type="spellStart"/>
      <w:r>
        <w:t>Кременском</w:t>
      </w:r>
      <w:proofErr w:type="spellEnd"/>
      <w:r>
        <w:t xml:space="preserve"> сельском поселении» (далее-Положение) следующие изменения:</w:t>
      </w:r>
    </w:p>
    <w:p w:rsidR="003716E3" w:rsidRDefault="003716E3" w:rsidP="003716E3">
      <w:pPr>
        <w:pStyle w:val="a3"/>
        <w:numPr>
          <w:ilvl w:val="1"/>
          <w:numId w:val="1"/>
        </w:numPr>
        <w:jc w:val="both"/>
      </w:pPr>
      <w:r>
        <w:t>Статью 12 Положения изложить в следующей редакции:</w:t>
      </w:r>
    </w:p>
    <w:p w:rsidR="003716E3" w:rsidRDefault="003716E3" w:rsidP="003716E3">
      <w:pPr>
        <w:pStyle w:val="a3"/>
        <w:ind w:left="1080"/>
        <w:jc w:val="both"/>
      </w:pPr>
    </w:p>
    <w:p w:rsidR="003716E3" w:rsidRDefault="003716E3" w:rsidP="003716E3">
      <w:pPr>
        <w:pStyle w:val="a3"/>
        <w:ind w:left="851"/>
        <w:jc w:val="both"/>
        <w:rPr>
          <w:b/>
        </w:rPr>
      </w:pPr>
      <w:r>
        <w:t xml:space="preserve">«Статья 12 </w:t>
      </w:r>
      <w:r w:rsidRPr="003716E3">
        <w:rPr>
          <w:b/>
        </w:rPr>
        <w:t>Закупки товаров, работ и услуг для обеспечения муниципальных нужд</w:t>
      </w:r>
    </w:p>
    <w:p w:rsidR="003716E3" w:rsidRDefault="003716E3" w:rsidP="003716E3">
      <w:pPr>
        <w:pStyle w:val="a3"/>
        <w:ind w:left="851"/>
        <w:jc w:val="both"/>
        <w:rPr>
          <w:b/>
        </w:rPr>
      </w:pPr>
    </w:p>
    <w:p w:rsidR="003716E3" w:rsidRDefault="003716E3" w:rsidP="003716E3">
      <w:pPr>
        <w:pStyle w:val="a3"/>
        <w:numPr>
          <w:ilvl w:val="0"/>
          <w:numId w:val="2"/>
        </w:numPr>
        <w:jc w:val="both"/>
      </w:pPr>
      <w:r w:rsidRPr="003716E3">
        <w:t>Заказчики при осуществлении закупок используют конкуре</w:t>
      </w:r>
      <w:r>
        <w:t>нтные способы определения поставщиков (подрядчик</w:t>
      </w:r>
      <w:r w:rsidR="00136703">
        <w:t>ов, исполнителей) или осуществляют закуп</w:t>
      </w:r>
      <w:r w:rsidR="008308A5">
        <w:t>ки у единственного поставщика (</w:t>
      </w:r>
      <w:r w:rsidR="00136703">
        <w:t xml:space="preserve">подрядчика, исполнителя). </w:t>
      </w:r>
    </w:p>
    <w:p w:rsidR="00136703" w:rsidRDefault="00136703" w:rsidP="003716E3">
      <w:pPr>
        <w:pStyle w:val="a3"/>
        <w:numPr>
          <w:ilvl w:val="0"/>
          <w:numId w:val="2"/>
        </w:numPr>
        <w:jc w:val="both"/>
      </w:pPr>
      <w:proofErr w:type="gramStart"/>
      <w: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– электронный аукцион), закрытый аукцион), запрос котировок, запрос предложений.</w:t>
      </w:r>
      <w:proofErr w:type="gramEnd"/>
    </w:p>
    <w:p w:rsidR="00136703" w:rsidRDefault="00136703" w:rsidP="003716E3">
      <w:pPr>
        <w:pStyle w:val="a3"/>
        <w:numPr>
          <w:ilvl w:val="0"/>
          <w:numId w:val="2"/>
        </w:numPr>
        <w:jc w:val="both"/>
      </w:pPr>
      <w:r>
        <w:t xml:space="preserve">Заказчик выбирает способ определения поставщика (подрядчика, исполнителя) в соответствии </w:t>
      </w:r>
      <w:proofErr w:type="gramStart"/>
      <w:r>
        <w:t>предусмотренных</w:t>
      </w:r>
      <w:proofErr w:type="gramEnd"/>
      <w:r>
        <w:t xml:space="preserve"> действующим законодательством Российской Федерации. При этом он не</w:t>
      </w:r>
      <w:r w:rsidR="008308A5">
        <w:t xml:space="preserve"> в</w:t>
      </w:r>
      <w:r>
        <w:t>праве совершать действия, влекущие за собой необоснованное сокращение числа участников закупки».</w:t>
      </w:r>
    </w:p>
    <w:p w:rsidR="00136703" w:rsidRDefault="00136703" w:rsidP="00136703">
      <w:pPr>
        <w:pStyle w:val="a3"/>
        <w:numPr>
          <w:ilvl w:val="1"/>
          <w:numId w:val="1"/>
        </w:numPr>
        <w:jc w:val="both"/>
      </w:pPr>
      <w:r>
        <w:t>Абзац 1 статьи 13 Положения изложить в следующей редакции:</w:t>
      </w:r>
    </w:p>
    <w:p w:rsidR="00136703" w:rsidRDefault="00136703" w:rsidP="00136703">
      <w:pPr>
        <w:pStyle w:val="a3"/>
        <w:ind w:left="1080"/>
        <w:jc w:val="both"/>
      </w:pPr>
      <w:r>
        <w:t>«Муниципальный контракт – договор, заключенный от имени муниципального образования или муниципальным заказчиком для обеспечения муниципальных нужд».</w:t>
      </w:r>
    </w:p>
    <w:p w:rsidR="00136703" w:rsidRDefault="00136703" w:rsidP="00136703">
      <w:pPr>
        <w:pStyle w:val="a3"/>
        <w:ind w:left="1080"/>
        <w:jc w:val="both"/>
      </w:pPr>
    </w:p>
    <w:p w:rsidR="00136703" w:rsidRDefault="00136703" w:rsidP="00136703">
      <w:pPr>
        <w:pStyle w:val="a3"/>
        <w:ind w:left="1080"/>
        <w:jc w:val="both"/>
      </w:pPr>
    </w:p>
    <w:p w:rsidR="00136703" w:rsidRDefault="008308A5" w:rsidP="00136703">
      <w:pPr>
        <w:pStyle w:val="a3"/>
        <w:ind w:left="709"/>
        <w:jc w:val="both"/>
      </w:pPr>
      <w:r>
        <w:t>Глава Кременского</w:t>
      </w:r>
    </w:p>
    <w:p w:rsidR="008308A5" w:rsidRPr="003716E3" w:rsidRDefault="008308A5" w:rsidP="00136703">
      <w:pPr>
        <w:pStyle w:val="a3"/>
        <w:ind w:left="709"/>
        <w:jc w:val="both"/>
      </w:pPr>
      <w:r>
        <w:t xml:space="preserve">сельского поселения                                                                         </w:t>
      </w:r>
      <w:bookmarkStart w:id="0" w:name="_GoBack"/>
      <w:bookmarkEnd w:id="0"/>
      <w:r>
        <w:t xml:space="preserve">   В.В. Уткин</w:t>
      </w:r>
    </w:p>
    <w:sectPr w:rsidR="008308A5" w:rsidRPr="0037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A7"/>
    <w:multiLevelType w:val="multilevel"/>
    <w:tmpl w:val="83CE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9C4437"/>
    <w:multiLevelType w:val="hybridMultilevel"/>
    <w:tmpl w:val="23A6171A"/>
    <w:lvl w:ilvl="0" w:tplc="C458E0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3"/>
    <w:rsid w:val="00136703"/>
    <w:rsid w:val="003716E3"/>
    <w:rsid w:val="00821855"/>
    <w:rsid w:val="008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Зумо</cp:lastModifiedBy>
  <cp:revision>2</cp:revision>
  <dcterms:created xsi:type="dcterms:W3CDTF">2014-07-16T17:13:00Z</dcterms:created>
  <dcterms:modified xsi:type="dcterms:W3CDTF">2014-07-16T17:37:00Z</dcterms:modified>
</cp:coreProperties>
</file>