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АДМИНИСТРАЦИЯ КРЕМЕННСКОГО СЕЛЬСКОГО ПОСЕЛЕНИЯ</w:t>
      </w:r>
    </w:p>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 xml:space="preserve">КЛЕТСКОГО МУНИЦИПАЛЬНОГО РАЙОНА </w:t>
      </w:r>
    </w:p>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ВОЛГОГРАДСКОЙ ОБЛАСТИ</w:t>
      </w:r>
    </w:p>
    <w:p w:rsidR="00D919F0" w:rsidRDefault="00D919F0" w:rsidP="00D919F0">
      <w:pPr>
        <w:ind w:firstLine="0"/>
        <w:jc w:val="center"/>
        <w:rPr>
          <w:rFonts w:ascii="Times New Roman" w:hAnsi="Times New Roman"/>
          <w:sz w:val="24"/>
          <w:szCs w:val="24"/>
          <w:lang w:val="ru-RU"/>
        </w:rPr>
      </w:pPr>
      <w:r>
        <w:rPr>
          <w:rFonts w:ascii="Times New Roman" w:hAnsi="Times New Roman"/>
          <w:sz w:val="24"/>
          <w:szCs w:val="24"/>
          <w:lang w:val="ru-RU"/>
        </w:rPr>
        <w:t>__________________________________________________________________</w:t>
      </w:r>
    </w:p>
    <w:p w:rsidR="00D919F0" w:rsidRDefault="00D919F0" w:rsidP="00D919F0">
      <w:pPr>
        <w:ind w:firstLine="0"/>
        <w:jc w:val="center"/>
        <w:rPr>
          <w:rFonts w:ascii="Times New Roman" w:hAnsi="Times New Roman"/>
          <w:b/>
          <w:sz w:val="24"/>
          <w:szCs w:val="24"/>
          <w:lang w:val="ru-RU"/>
        </w:rPr>
      </w:pPr>
    </w:p>
    <w:p w:rsidR="00D919F0" w:rsidRDefault="00D919F0" w:rsidP="00D919F0">
      <w:pPr>
        <w:ind w:firstLine="0"/>
        <w:jc w:val="center"/>
        <w:rPr>
          <w:rFonts w:ascii="Times New Roman" w:hAnsi="Times New Roman"/>
          <w:b/>
          <w:sz w:val="24"/>
          <w:szCs w:val="24"/>
          <w:lang w:val="ru-RU"/>
        </w:rPr>
      </w:pPr>
    </w:p>
    <w:p w:rsidR="00D919F0" w:rsidRDefault="00D919F0" w:rsidP="00D919F0">
      <w:pPr>
        <w:ind w:firstLine="0"/>
        <w:jc w:val="center"/>
        <w:rPr>
          <w:rFonts w:ascii="Times New Roman" w:hAnsi="Times New Roman"/>
          <w:b/>
          <w:sz w:val="24"/>
          <w:szCs w:val="24"/>
          <w:lang w:val="ru-RU"/>
        </w:rPr>
      </w:pPr>
      <w:r>
        <w:rPr>
          <w:rFonts w:ascii="Times New Roman" w:hAnsi="Times New Roman"/>
          <w:b/>
          <w:sz w:val="24"/>
          <w:szCs w:val="24"/>
          <w:lang w:val="ru-RU"/>
        </w:rPr>
        <w:t>ПОСТАНОВЛЕНИЕ</w:t>
      </w:r>
    </w:p>
    <w:p w:rsidR="00D919F0" w:rsidRDefault="00191E94" w:rsidP="00D919F0">
      <w:pPr>
        <w:ind w:firstLine="0"/>
        <w:rPr>
          <w:rFonts w:ascii="Times New Roman" w:hAnsi="Times New Roman"/>
          <w:sz w:val="24"/>
          <w:szCs w:val="24"/>
          <w:lang w:val="ru-RU"/>
        </w:rPr>
      </w:pPr>
      <w:r>
        <w:rPr>
          <w:rFonts w:ascii="Times New Roman" w:hAnsi="Times New Roman"/>
          <w:sz w:val="24"/>
          <w:szCs w:val="24"/>
          <w:lang w:val="ru-RU"/>
        </w:rPr>
        <w:t xml:space="preserve">от </w:t>
      </w:r>
      <w:r w:rsidR="00AD7E2D">
        <w:rPr>
          <w:rFonts w:ascii="Times New Roman" w:hAnsi="Times New Roman"/>
          <w:sz w:val="24"/>
          <w:szCs w:val="24"/>
          <w:lang w:val="ru-RU"/>
        </w:rPr>
        <w:t>1</w:t>
      </w:r>
      <w:r>
        <w:rPr>
          <w:rFonts w:ascii="Times New Roman" w:hAnsi="Times New Roman"/>
          <w:sz w:val="24"/>
          <w:szCs w:val="24"/>
          <w:lang w:val="ru-RU"/>
        </w:rPr>
        <w:t xml:space="preserve">6 </w:t>
      </w:r>
      <w:r w:rsidR="00AD7E2D">
        <w:rPr>
          <w:rFonts w:ascii="Times New Roman" w:hAnsi="Times New Roman"/>
          <w:sz w:val="24"/>
          <w:szCs w:val="24"/>
          <w:lang w:val="ru-RU"/>
        </w:rPr>
        <w:t>апреля 2021</w:t>
      </w:r>
      <w:r>
        <w:rPr>
          <w:rFonts w:ascii="Times New Roman" w:hAnsi="Times New Roman"/>
          <w:sz w:val="24"/>
          <w:szCs w:val="24"/>
          <w:lang w:val="ru-RU"/>
        </w:rPr>
        <w:t xml:space="preserve"> года    № 1</w:t>
      </w:r>
      <w:r w:rsidR="00AD7E2D">
        <w:rPr>
          <w:rFonts w:ascii="Times New Roman" w:hAnsi="Times New Roman"/>
          <w:sz w:val="24"/>
          <w:szCs w:val="24"/>
          <w:lang w:val="ru-RU"/>
        </w:rPr>
        <w:t>9</w:t>
      </w:r>
      <w:bookmarkStart w:id="0" w:name="_GoBack"/>
      <w:bookmarkEnd w:id="0"/>
      <w:r>
        <w:rPr>
          <w:rFonts w:ascii="Times New Roman" w:hAnsi="Times New Roman"/>
          <w:sz w:val="24"/>
          <w:szCs w:val="24"/>
          <w:lang w:val="ru-RU"/>
        </w:rPr>
        <w:t xml:space="preserve"> </w:t>
      </w:r>
    </w:p>
    <w:p w:rsidR="00D919F0" w:rsidRDefault="00D919F0" w:rsidP="00D919F0">
      <w:pPr>
        <w:ind w:firstLine="0"/>
        <w:rPr>
          <w:rFonts w:ascii="Times New Roman" w:hAnsi="Times New Roman"/>
          <w:b/>
          <w:sz w:val="24"/>
          <w:szCs w:val="24"/>
          <w:lang w:val="ru-RU"/>
        </w:rPr>
      </w:pPr>
    </w:p>
    <w:p w:rsidR="00D919F0" w:rsidRDefault="00D919F0" w:rsidP="00D919F0">
      <w:pPr>
        <w:ind w:firstLine="0"/>
        <w:rPr>
          <w:rFonts w:ascii="Times New Roman" w:hAnsi="Times New Roman"/>
          <w:sz w:val="24"/>
          <w:szCs w:val="24"/>
          <w:lang w:val="ru-RU"/>
        </w:rPr>
      </w:pPr>
      <w:r>
        <w:rPr>
          <w:rFonts w:ascii="Times New Roman" w:hAnsi="Times New Roman"/>
          <w:sz w:val="24"/>
          <w:szCs w:val="24"/>
          <w:lang w:val="ru-RU"/>
        </w:rPr>
        <w:t xml:space="preserve">О внесении изменений </w:t>
      </w:r>
      <w:r w:rsidR="00733F6F">
        <w:rPr>
          <w:rFonts w:ascii="Times New Roman" w:hAnsi="Times New Roman"/>
          <w:sz w:val="24"/>
          <w:szCs w:val="24"/>
          <w:lang w:val="ru-RU"/>
        </w:rPr>
        <w:t xml:space="preserve">в правила </w:t>
      </w:r>
      <w:r w:rsidR="00733F6F">
        <w:rPr>
          <w:rFonts w:ascii="Times New Roman" w:hAnsi="Times New Roman"/>
          <w:sz w:val="24"/>
          <w:szCs w:val="24"/>
          <w:lang w:val="ru-RU"/>
        </w:rPr>
        <w:br/>
        <w:t>внутреннего трудового распорядка</w:t>
      </w:r>
      <w:r w:rsidR="00733F6F">
        <w:rPr>
          <w:rFonts w:ascii="Times New Roman" w:hAnsi="Times New Roman"/>
          <w:sz w:val="24"/>
          <w:szCs w:val="24"/>
          <w:lang w:val="ru-RU"/>
        </w:rPr>
        <w:br/>
        <w:t xml:space="preserve"> для работников Кременского </w:t>
      </w:r>
      <w:r w:rsidR="00733F6F">
        <w:rPr>
          <w:rFonts w:ascii="Times New Roman" w:hAnsi="Times New Roman"/>
          <w:sz w:val="24"/>
          <w:szCs w:val="24"/>
          <w:lang w:val="ru-RU"/>
        </w:rPr>
        <w:br/>
        <w:t xml:space="preserve">сельского дома культуры </w:t>
      </w:r>
      <w:r>
        <w:rPr>
          <w:rFonts w:ascii="Times New Roman" w:hAnsi="Times New Roman"/>
          <w:sz w:val="24"/>
          <w:szCs w:val="24"/>
          <w:lang w:val="ru-RU"/>
        </w:rPr>
        <w:t xml:space="preserve">Кременского </w:t>
      </w:r>
    </w:p>
    <w:p w:rsidR="00D919F0" w:rsidRDefault="00D919F0" w:rsidP="00D919F0">
      <w:pPr>
        <w:ind w:firstLine="0"/>
        <w:rPr>
          <w:rFonts w:ascii="Times New Roman" w:hAnsi="Times New Roman"/>
          <w:color w:val="000000"/>
          <w:sz w:val="24"/>
          <w:szCs w:val="24"/>
          <w:lang w:val="ru-RU"/>
        </w:rPr>
      </w:pPr>
      <w:r>
        <w:rPr>
          <w:rFonts w:ascii="Times New Roman" w:hAnsi="Times New Roman"/>
          <w:sz w:val="24"/>
          <w:szCs w:val="24"/>
          <w:lang w:val="ru-RU"/>
        </w:rPr>
        <w:t xml:space="preserve">сельского поселения </w:t>
      </w:r>
    </w:p>
    <w:p w:rsidR="00D919F0" w:rsidRDefault="00D919F0" w:rsidP="00D919F0">
      <w:pPr>
        <w:ind w:firstLine="0"/>
        <w:jc w:val="both"/>
        <w:rPr>
          <w:rFonts w:ascii="Times New Roman" w:hAnsi="Times New Roman"/>
          <w:color w:val="000000"/>
          <w:sz w:val="24"/>
          <w:szCs w:val="24"/>
          <w:lang w:val="ru-RU"/>
        </w:rPr>
      </w:pPr>
      <w:r>
        <w:rPr>
          <w:lang w:val="ru-RU"/>
        </w:rPr>
        <w:t xml:space="preserve"> </w:t>
      </w:r>
    </w:p>
    <w:tbl>
      <w:tblPr>
        <w:tblW w:w="8710" w:type="dxa"/>
        <w:tblInd w:w="15" w:type="dxa"/>
        <w:tblCellMar>
          <w:left w:w="0" w:type="dxa"/>
          <w:right w:w="0" w:type="dxa"/>
        </w:tblCellMar>
        <w:tblLook w:val="04A0" w:firstRow="1" w:lastRow="0" w:firstColumn="1" w:lastColumn="0" w:noHBand="0" w:noVBand="1"/>
      </w:tblPr>
      <w:tblGrid>
        <w:gridCol w:w="8710"/>
      </w:tblGrid>
      <w:tr w:rsidR="00D919F0" w:rsidRPr="0061124D" w:rsidTr="00733F6F">
        <w:trPr>
          <w:trHeight w:val="1729"/>
        </w:trPr>
        <w:tc>
          <w:tcPr>
            <w:tcW w:w="8710" w:type="dxa"/>
            <w:tcMar>
              <w:top w:w="0" w:type="dxa"/>
              <w:left w:w="108" w:type="dxa"/>
              <w:bottom w:w="0" w:type="dxa"/>
              <w:right w:w="108" w:type="dxa"/>
            </w:tcMar>
            <w:hideMark/>
          </w:tcPr>
          <w:p w:rsidR="0061124D" w:rsidRDefault="00D919F0" w:rsidP="00EB6B27">
            <w:pPr>
              <w:ind w:firstLine="0"/>
              <w:rPr>
                <w:rFonts w:ascii="Times New Roman" w:hAnsi="Times New Roman"/>
                <w:sz w:val="24"/>
                <w:szCs w:val="24"/>
                <w:lang w:val="ru-RU" w:eastAsia="ru-RU"/>
              </w:rPr>
            </w:pPr>
            <w:r>
              <w:rPr>
                <w:rFonts w:ascii="Times New Roman" w:hAnsi="Times New Roman"/>
                <w:sz w:val="24"/>
                <w:szCs w:val="24"/>
                <w:lang w:val="ru-RU" w:eastAsia="ru-RU"/>
              </w:rPr>
              <w:t xml:space="preserve">           </w:t>
            </w:r>
            <w:r w:rsidR="0061124D" w:rsidRPr="0061124D">
              <w:rPr>
                <w:rFonts w:ascii="Times New Roman" w:hAnsi="Times New Roman"/>
                <w:sz w:val="24"/>
                <w:szCs w:val="24"/>
                <w:lang w:val="ru-RU" w:eastAsia="ru-RU"/>
              </w:rPr>
              <w:t xml:space="preserve">           </w:t>
            </w:r>
            <w:proofErr w:type="gramStart"/>
            <w:r w:rsidR="0061124D" w:rsidRPr="0061124D">
              <w:rPr>
                <w:rFonts w:ascii="Times New Roman" w:hAnsi="Times New Roman"/>
                <w:sz w:val="24"/>
                <w:szCs w:val="24"/>
                <w:lang w:val="ru-RU" w:eastAsia="ru-RU"/>
              </w:rPr>
              <w:t>Во</w:t>
            </w:r>
            <w:proofErr w:type="gramEnd"/>
            <w:r w:rsidR="0061124D" w:rsidRPr="0061124D">
              <w:rPr>
                <w:rFonts w:ascii="Times New Roman" w:hAnsi="Times New Roman"/>
                <w:sz w:val="24"/>
                <w:szCs w:val="24"/>
                <w:lang w:val="ru-RU" w:eastAsia="ru-RU"/>
              </w:rPr>
              <w:t xml:space="preserve"> исполнении представления  прокурора </w:t>
            </w:r>
            <w:proofErr w:type="spellStart"/>
            <w:r w:rsidR="0061124D" w:rsidRPr="0061124D">
              <w:rPr>
                <w:rFonts w:ascii="Times New Roman" w:hAnsi="Times New Roman"/>
                <w:sz w:val="24"/>
                <w:szCs w:val="24"/>
                <w:lang w:val="ru-RU" w:eastAsia="ru-RU"/>
              </w:rPr>
              <w:t>Клетского</w:t>
            </w:r>
            <w:proofErr w:type="spellEnd"/>
            <w:r w:rsidR="0061124D" w:rsidRPr="0061124D">
              <w:rPr>
                <w:rFonts w:ascii="Times New Roman" w:hAnsi="Times New Roman"/>
                <w:sz w:val="24"/>
                <w:szCs w:val="24"/>
                <w:lang w:val="ru-RU" w:eastAsia="ru-RU"/>
              </w:rPr>
              <w:t xml:space="preserve"> района от 22.03.2021 года  №7-31-2021 на</w:t>
            </w:r>
            <w:r w:rsidR="0061124D" w:rsidRPr="0061124D">
              <w:rPr>
                <w:lang w:val="ru-RU"/>
              </w:rPr>
              <w:t xml:space="preserve"> </w:t>
            </w:r>
            <w:r w:rsidR="0061124D" w:rsidRPr="0061124D">
              <w:rPr>
                <w:rFonts w:ascii="Times New Roman" w:hAnsi="Times New Roman"/>
                <w:sz w:val="24"/>
                <w:szCs w:val="24"/>
                <w:lang w:val="ru-RU" w:eastAsia="ru-RU"/>
              </w:rPr>
              <w:t>Правила внутреннего трудового распорядка для работников Кременского сельского дома культуры Кременского сельского поселения, и в связи с вступлением  в силу Федерального закона от 08.12.2020 года № 407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61124D">
              <w:rPr>
                <w:rFonts w:ascii="Times New Roman" w:hAnsi="Times New Roman"/>
                <w:sz w:val="24"/>
                <w:szCs w:val="24"/>
                <w:lang w:val="ru-RU" w:eastAsia="ru-RU"/>
              </w:rPr>
              <w:t>.</w:t>
            </w:r>
          </w:p>
          <w:p w:rsidR="00D919F0" w:rsidRDefault="00733F6F" w:rsidP="0061124D">
            <w:pPr>
              <w:ind w:firstLine="0"/>
              <w:rPr>
                <w:rFonts w:ascii="Arial" w:hAnsi="Arial" w:cs="Arial"/>
                <w:color w:val="303F50"/>
                <w:sz w:val="20"/>
                <w:szCs w:val="20"/>
                <w:lang w:val="ru-RU" w:eastAsia="ru-RU" w:bidi="ar-SA"/>
              </w:rPr>
            </w:pPr>
            <w:r>
              <w:rPr>
                <w:rFonts w:ascii="Times New Roman" w:hAnsi="Times New Roman"/>
                <w:sz w:val="24"/>
                <w:szCs w:val="24"/>
                <w:lang w:val="ru-RU"/>
              </w:rPr>
              <w:br/>
            </w:r>
          </w:p>
        </w:tc>
      </w:tr>
    </w:tbl>
    <w:p w:rsidR="00D919F0" w:rsidRDefault="00D919F0" w:rsidP="00D919F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lang w:val="ru-RU"/>
        </w:rPr>
      </w:pPr>
    </w:p>
    <w:p w:rsidR="00D919F0" w:rsidRPr="00733F6F" w:rsidRDefault="00733F6F" w:rsidP="00D919F0">
      <w:pPr>
        <w:jc w:val="both"/>
        <w:rPr>
          <w:rFonts w:ascii="Times New Roman" w:hAnsi="Times New Roman"/>
          <w:b/>
          <w:sz w:val="24"/>
          <w:szCs w:val="24"/>
          <w:lang w:val="ru-RU" w:eastAsia="ru-RU"/>
        </w:rPr>
      </w:pPr>
      <w:r w:rsidRPr="00733F6F">
        <w:rPr>
          <w:rFonts w:ascii="Times New Roman" w:hAnsi="Times New Roman"/>
          <w:b/>
          <w:sz w:val="24"/>
          <w:szCs w:val="24"/>
          <w:lang w:val="ru-RU" w:eastAsia="ru-RU"/>
        </w:rPr>
        <w:t>ПОСТАНОВЛЯЕТ</w:t>
      </w:r>
      <w:r w:rsidR="00D919F0" w:rsidRPr="00733F6F">
        <w:rPr>
          <w:rFonts w:ascii="Times New Roman" w:hAnsi="Times New Roman"/>
          <w:b/>
          <w:sz w:val="24"/>
          <w:szCs w:val="24"/>
          <w:lang w:val="ru-RU" w:eastAsia="ru-RU"/>
        </w:rPr>
        <w:t>:</w:t>
      </w:r>
    </w:p>
    <w:p w:rsidR="00000CE9" w:rsidRDefault="00D919F0" w:rsidP="00000CE9">
      <w:pPr>
        <w:pStyle w:val="ConsPlusNormal"/>
        <w:spacing w:before="240"/>
        <w:ind w:firstLine="540"/>
        <w:jc w:val="both"/>
      </w:pPr>
      <w:r>
        <w:rPr>
          <w:b/>
        </w:rPr>
        <w:t>1</w:t>
      </w:r>
      <w:r>
        <w:t xml:space="preserve">. </w:t>
      </w:r>
      <w:r w:rsidR="00000CE9">
        <w:t>1.</w:t>
      </w:r>
      <w:r w:rsidR="00000CE9">
        <w:tab/>
        <w:t xml:space="preserve">Дополнить Правила внутреннего трудового распорядка </w:t>
      </w:r>
      <w:r w:rsidR="004B778C" w:rsidRPr="004B778C">
        <w:t xml:space="preserve">для работников Кременского сельского дома культуры Кременского сельского поселения </w:t>
      </w:r>
      <w:r w:rsidR="004B778C">
        <w:t xml:space="preserve">Разделом 10 </w:t>
      </w:r>
      <w:r w:rsidR="00000CE9">
        <w:t>. ПЕРЕВОД НА ДИСТАНЦИОННЫЙ РЕЖИМ РАБОТЫ  и изложить в следующей редакции:</w:t>
      </w:r>
    </w:p>
    <w:p w:rsidR="00000CE9" w:rsidRDefault="004B778C" w:rsidP="00000CE9">
      <w:pPr>
        <w:pStyle w:val="ConsPlusNormal"/>
        <w:spacing w:before="240"/>
        <w:ind w:firstLine="540"/>
        <w:jc w:val="both"/>
      </w:pPr>
      <w:r>
        <w:t>«10.1</w:t>
      </w:r>
      <w:r w:rsidR="00000CE9">
        <w:t xml:space="preserve"> ОСОБЕННОСТИ ЗАКЛЮЧЕНИЯ ТРУДОВОГО ДОГОВОРА И ДОПОЛНИТЕЛЬНОГО СОГЛАШЕНИЯ К ТРУДОВОМУ ДОГОВОРУ, </w:t>
      </w:r>
      <w:proofErr w:type="gramStart"/>
      <w:r w:rsidR="00000CE9">
        <w:t>ПРЕДУСМАТРИВАЮЩИХ</w:t>
      </w:r>
      <w:proofErr w:type="gramEnd"/>
      <w:r w:rsidR="00000CE9">
        <w:t xml:space="preserve"> ВЫПОЛНЕНИЕ РАБОТНИКОМ ТРУДОВОЙ ФУНКЦИИ ДИСТАНЦИОННО.</w:t>
      </w:r>
    </w:p>
    <w:p w:rsidR="00000CE9" w:rsidRDefault="00000CE9" w:rsidP="00000CE9">
      <w:pPr>
        <w:pStyle w:val="ConsPlusNormal"/>
        <w:spacing w:before="240"/>
        <w:ind w:firstLine="540"/>
        <w:jc w:val="both"/>
      </w:pPr>
      <w: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312.3 Трудового Кодекса  РФ.</w:t>
      </w:r>
    </w:p>
    <w:p w:rsidR="00000CE9" w:rsidRDefault="00000CE9" w:rsidP="00000CE9">
      <w:pPr>
        <w:pStyle w:val="ConsPlusNormal"/>
        <w:spacing w:before="24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000CE9" w:rsidRDefault="00000CE9" w:rsidP="00000CE9">
      <w:pPr>
        <w:pStyle w:val="ConsPlusNormal"/>
        <w:spacing w:before="240"/>
        <w:ind w:firstLine="540"/>
        <w:jc w:val="both"/>
      </w:pPr>
      <w:r>
        <w:t xml:space="preserve">При заключении трудового договора путем обмена электронными документами документы, предусмотренные статьей 65 Трудового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w:t>
      </w:r>
      <w:r>
        <w:lastRenderedPageBreak/>
        <w:t>требованию работодателя данное лицо обязано представить ему нотариально заверенные копии указанных документов на бумажном носителе.</w:t>
      </w:r>
    </w:p>
    <w:p w:rsidR="00000CE9" w:rsidRDefault="00000CE9" w:rsidP="00000CE9">
      <w:pPr>
        <w:pStyle w:val="ConsPlusNormal"/>
        <w:spacing w:before="24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000CE9" w:rsidRDefault="00000CE9" w:rsidP="00000CE9">
      <w:pPr>
        <w:pStyle w:val="ConsPlusNormal"/>
        <w:spacing w:before="240"/>
        <w:ind w:firstLine="540"/>
        <w:jc w:val="both"/>
      </w:pPr>
      <w:r>
        <w:t>Ознакомление лица, поступающего на дистанционную работу, с документами, предусмотренными частью третьей статьи 68 Трудового Кодекса РФ, может осуществляться путем обмена электронными документами.</w:t>
      </w:r>
    </w:p>
    <w:p w:rsidR="00000CE9" w:rsidRDefault="00000CE9" w:rsidP="00000CE9">
      <w:pPr>
        <w:pStyle w:val="ConsPlusNormal"/>
        <w:spacing w:before="240"/>
        <w:ind w:firstLine="540"/>
        <w:jc w:val="both"/>
      </w:pPr>
      <w:proofErr w:type="gramStart"/>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Трудовым Кодексом РФ, иным федеральным законом трудовая книжка на работника не ведется).";</w:t>
      </w:r>
      <w:proofErr w:type="gramEnd"/>
    </w:p>
    <w:p w:rsidR="00000CE9" w:rsidRDefault="004B778C" w:rsidP="00000CE9">
      <w:pPr>
        <w:pStyle w:val="ConsPlusNormal"/>
        <w:spacing w:before="240"/>
        <w:ind w:firstLine="540"/>
        <w:jc w:val="both"/>
      </w:pPr>
      <w:r>
        <w:t xml:space="preserve"> 10.</w:t>
      </w:r>
      <w:r w:rsidR="00000CE9">
        <w:t>2. ОСОБЕННОСТИ ПОРЯДКА ВЗАИМОДЕЙСТВИЯ ДИСТАНЦИОННОГО РАБОТНИКА И РАБОТОДАТЕЛЯ</w:t>
      </w:r>
    </w:p>
    <w:p w:rsidR="00000CE9" w:rsidRDefault="00000CE9" w:rsidP="00000CE9">
      <w:pPr>
        <w:pStyle w:val="ConsPlusNormal"/>
        <w:spacing w:before="240"/>
        <w:ind w:firstLine="540"/>
        <w:jc w:val="both"/>
      </w:pPr>
      <w:proofErr w:type="gramStart"/>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000CE9" w:rsidRDefault="00000CE9" w:rsidP="00000CE9">
      <w:pPr>
        <w:pStyle w:val="ConsPlusNormal"/>
        <w:spacing w:before="240"/>
        <w:ind w:firstLine="540"/>
        <w:jc w:val="both"/>
      </w:pPr>
      <w:proofErr w:type="gramStart"/>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roofErr w:type="gramEnd"/>
    </w:p>
    <w:p w:rsidR="00000CE9" w:rsidRDefault="00000CE9" w:rsidP="00000CE9">
      <w:pPr>
        <w:pStyle w:val="ConsPlusNormal"/>
        <w:spacing w:before="24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трудовым договором, дополнительным соглашением к трудовому договору.</w:t>
      </w:r>
    </w:p>
    <w:p w:rsidR="00000CE9" w:rsidRDefault="00000CE9" w:rsidP="00000CE9">
      <w:pPr>
        <w:pStyle w:val="ConsPlusNormal"/>
        <w:spacing w:before="240"/>
        <w:ind w:firstLine="540"/>
        <w:jc w:val="both"/>
      </w:pPr>
      <w:proofErr w:type="gramStart"/>
      <w:r>
        <w:t>При осуществлении взаимодействия дистанционного работника и работодателя в иной форме (ч.2. ст.312.3 Трудового Кодекса РФ)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000CE9" w:rsidRDefault="00000CE9" w:rsidP="00000CE9">
      <w:pPr>
        <w:pStyle w:val="ConsPlusNormal"/>
        <w:spacing w:before="240"/>
        <w:ind w:firstLine="540"/>
        <w:jc w:val="both"/>
      </w:pPr>
      <w:proofErr w:type="gramStart"/>
      <w:r>
        <w:t xml:space="preserve">С непосредственно связанными с трудовой деятельностью дистанционного </w:t>
      </w:r>
      <w:r>
        <w:lastRenderedPageBreak/>
        <w:t>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t xml:space="preserve">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CE9" w:rsidRDefault="00000CE9" w:rsidP="00000CE9">
      <w:pPr>
        <w:pStyle w:val="ConsPlusNormal"/>
        <w:spacing w:before="240"/>
        <w:ind w:firstLine="540"/>
        <w:jc w:val="both"/>
      </w:pPr>
      <w:proofErr w:type="gramStart"/>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000CE9" w:rsidRDefault="00000CE9" w:rsidP="00000CE9">
      <w:pPr>
        <w:pStyle w:val="ConsPlusNormal"/>
        <w:spacing w:before="240"/>
        <w:ind w:firstLine="540"/>
        <w:jc w:val="both"/>
      </w:pPr>
      <w:proofErr w:type="gramStart"/>
      <w:r>
        <w:t>При подаче дистанционным работником заявления о выдаче заверенных надлежащим образом копий документов, связанных с работой (статья 62 Трудового Кодекса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w:t>
      </w:r>
      <w:proofErr w:type="gramEnd"/>
      <w:r>
        <w:t xml:space="preserve">, </w:t>
      </w:r>
      <w:proofErr w:type="gramStart"/>
      <w:r>
        <w:t>предусмотренном</w:t>
      </w:r>
      <w:proofErr w:type="gramEnd"/>
      <w:r>
        <w:t xml:space="preserve"> частью 9 ст. 312.3. </w:t>
      </w:r>
      <w:proofErr w:type="gramStart"/>
      <w:r>
        <w:t>Трудового Кодекса РФ).</w:t>
      </w:r>
      <w:proofErr w:type="gramEnd"/>
    </w:p>
    <w:p w:rsidR="00000CE9" w:rsidRDefault="00000CE9" w:rsidP="00000CE9">
      <w:pPr>
        <w:pStyle w:val="ConsPlusNormal"/>
        <w:spacing w:before="240"/>
        <w:ind w:firstLine="540"/>
        <w:jc w:val="both"/>
      </w:pPr>
      <w:proofErr w:type="gramStart"/>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000CE9" w:rsidRDefault="00000CE9" w:rsidP="00000CE9">
      <w:pPr>
        <w:pStyle w:val="ConsPlusNormal"/>
        <w:spacing w:before="240"/>
        <w:ind w:firstLine="540"/>
        <w:jc w:val="both"/>
      </w:pPr>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CE9" w:rsidRDefault="00000CE9" w:rsidP="00000CE9">
      <w:pPr>
        <w:pStyle w:val="ConsPlusNormal"/>
        <w:spacing w:before="240"/>
        <w:ind w:firstLine="540"/>
        <w:jc w:val="both"/>
      </w:pPr>
    </w:p>
    <w:p w:rsidR="00000CE9" w:rsidRDefault="004B778C" w:rsidP="004B778C">
      <w:pPr>
        <w:pStyle w:val="ConsPlusNormal"/>
        <w:spacing w:before="240"/>
        <w:jc w:val="both"/>
      </w:pPr>
      <w:r>
        <w:t>10</w:t>
      </w:r>
      <w:r w:rsidR="00000CE9">
        <w:t>.3. ОСОБЕННОСТИ РЕЖИМА РАБОЧЕГО ВРЕМЕНИ И ВРЕМЕНИ ОТДЫХА ДИСТАНЦИОННОГО РАБОТНИКА.</w:t>
      </w:r>
    </w:p>
    <w:p w:rsidR="00000CE9" w:rsidRDefault="00000CE9" w:rsidP="00000CE9">
      <w:pPr>
        <w:pStyle w:val="ConsPlusNormal"/>
        <w:spacing w:before="240"/>
        <w:ind w:firstLine="540"/>
        <w:jc w:val="both"/>
      </w:pPr>
      <w:r>
        <w:t xml:space="preserve">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w:t>
      </w:r>
      <w:r>
        <w:lastRenderedPageBreak/>
        <w:t>периодичность выполнения работником трудовой функции дистанционно.</w:t>
      </w:r>
    </w:p>
    <w:p w:rsidR="00000CE9" w:rsidRDefault="00000CE9" w:rsidP="00000CE9">
      <w:pPr>
        <w:pStyle w:val="ConsPlusNormal"/>
        <w:spacing w:before="240"/>
        <w:ind w:firstLine="540"/>
        <w:jc w:val="both"/>
      </w:pPr>
      <w:proofErr w:type="gramStart"/>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roofErr w:type="gramEnd"/>
    </w:p>
    <w:p w:rsidR="00000CE9" w:rsidRDefault="00000CE9" w:rsidP="00000CE9">
      <w:pPr>
        <w:pStyle w:val="ConsPlusNormal"/>
        <w:spacing w:before="240"/>
        <w:ind w:firstLine="540"/>
        <w:jc w:val="both"/>
      </w:pPr>
      <w:proofErr w:type="gramStart"/>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312.9 Трудового</w:t>
      </w:r>
      <w:proofErr w:type="gramEnd"/>
      <w:r>
        <w:t xml:space="preserve"> </w:t>
      </w:r>
      <w:proofErr w:type="gramStart"/>
      <w:r>
        <w:t>Кодекса РФ) для выполнения им трудовой функции на стационарном рабочем месте.</w:t>
      </w:r>
      <w:proofErr w:type="gramEnd"/>
    </w:p>
    <w:p w:rsidR="00000CE9" w:rsidRDefault="00000CE9" w:rsidP="00000CE9">
      <w:pPr>
        <w:pStyle w:val="ConsPlusNormal"/>
        <w:spacing w:before="240"/>
        <w:ind w:firstLine="540"/>
        <w:jc w:val="both"/>
      </w:pPr>
      <w:proofErr w:type="gramStart"/>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roofErr w:type="gramEnd"/>
    </w:p>
    <w:p w:rsidR="00000CE9" w:rsidRDefault="00000CE9" w:rsidP="00000CE9">
      <w:pPr>
        <w:pStyle w:val="ConsPlusNormal"/>
        <w:spacing w:before="240"/>
        <w:ind w:firstLine="540"/>
        <w:jc w:val="both"/>
      </w:pPr>
      <w: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Трудового Кодекса РФ.</w:t>
      </w:r>
    </w:p>
    <w:p w:rsidR="00000CE9" w:rsidRDefault="00000CE9" w:rsidP="00000CE9">
      <w:pPr>
        <w:pStyle w:val="ConsPlusNormal"/>
        <w:spacing w:before="240"/>
        <w:ind w:firstLine="540"/>
        <w:jc w:val="both"/>
      </w:pPr>
      <w:r>
        <w:t>Время взаимодействия дистанционного работника с работодателем включается в рабочее время</w:t>
      </w:r>
      <w:proofErr w:type="gramStart"/>
      <w:r>
        <w:t xml:space="preserve">." </w:t>
      </w:r>
      <w:proofErr w:type="gramEnd"/>
    </w:p>
    <w:p w:rsidR="00000CE9" w:rsidRDefault="00000CE9" w:rsidP="00000CE9">
      <w:pPr>
        <w:pStyle w:val="ConsPlusNormal"/>
        <w:spacing w:before="240"/>
        <w:ind w:firstLine="540"/>
        <w:jc w:val="both"/>
      </w:pPr>
    </w:p>
    <w:p w:rsidR="00000CE9" w:rsidRDefault="004B778C" w:rsidP="00000CE9">
      <w:pPr>
        <w:pStyle w:val="ConsPlusNormal"/>
        <w:spacing w:before="240"/>
        <w:ind w:firstLine="540"/>
        <w:jc w:val="both"/>
      </w:pPr>
      <w:r>
        <w:t>10</w:t>
      </w:r>
      <w:r w:rsidR="00000CE9">
        <w:t>.4. ОСОБЕННОСТИ ОРГАНИЗАЦИИ ТРУДА ДИСТАНЦИОННЫХ РАБОТНИКОВ</w:t>
      </w:r>
    </w:p>
    <w:p w:rsidR="00000CE9" w:rsidRDefault="00000CE9" w:rsidP="00000CE9">
      <w:pPr>
        <w:pStyle w:val="ConsPlusNormal"/>
        <w:spacing w:before="240"/>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00CE9" w:rsidRDefault="00000CE9" w:rsidP="00000CE9">
      <w:pPr>
        <w:pStyle w:val="ConsPlusNormal"/>
        <w:spacing w:before="240"/>
        <w:ind w:firstLine="540"/>
        <w:jc w:val="both"/>
      </w:pPr>
      <w:r>
        <w:t xml:space="preserve">Дистанционный работник вправе с согласия или </w:t>
      </w:r>
      <w:proofErr w:type="gramStart"/>
      <w:r>
        <w:t>ведома</w:t>
      </w:r>
      <w:proofErr w:type="gramEnd"/>
      <w: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000CE9" w:rsidRDefault="00000CE9" w:rsidP="00000CE9">
      <w:pPr>
        <w:pStyle w:val="ConsPlusNormal"/>
        <w:spacing w:before="24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w:t>
      </w:r>
      <w:r>
        <w:lastRenderedPageBreak/>
        <w:t>местности (территории) выполнения трудовой функции, на дистанционного работника распространяется действие статей 166 - 168 Трудового Кодекса РФ.</w:t>
      </w:r>
    </w:p>
    <w:p w:rsidR="00000CE9" w:rsidRDefault="00000CE9" w:rsidP="00000CE9">
      <w:pPr>
        <w:pStyle w:val="ConsPlusNormal"/>
        <w:spacing w:before="240"/>
        <w:ind w:firstLine="540"/>
        <w:jc w:val="both"/>
      </w:pPr>
    </w:p>
    <w:p w:rsidR="00000CE9" w:rsidRDefault="004B778C" w:rsidP="00000CE9">
      <w:pPr>
        <w:pStyle w:val="ConsPlusNormal"/>
        <w:spacing w:before="240"/>
        <w:ind w:firstLine="540"/>
        <w:jc w:val="both"/>
      </w:pPr>
      <w:r>
        <w:t>10</w:t>
      </w:r>
      <w:r w:rsidR="00000CE9">
        <w:t>.5. ОСОБЕННОСТИ ОХРАНЫ ТРУДА ДИСТАНЦИОННЫХ РАБОТНИКОВ</w:t>
      </w:r>
    </w:p>
    <w:p w:rsidR="00000CE9" w:rsidRDefault="00000CE9" w:rsidP="00000CE9">
      <w:pPr>
        <w:pStyle w:val="ConsPlusNormal"/>
        <w:spacing w:before="240"/>
        <w:ind w:firstLine="540"/>
        <w:jc w:val="both"/>
      </w:pPr>
      <w:proofErr w:type="gramStart"/>
      <w: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Трудового Кодекса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t xml:space="preserve"> </w:t>
      </w:r>
      <w:proofErr w:type="gramStart"/>
      <w:r>
        <w:t>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w:t>
      </w:r>
      <w:proofErr w:type="gramEnd"/>
      <w:r>
        <w:t xml:space="preserve"> первичной профсоюзной организации, трудовым договором, дополнительным соглашением к трудовому договору.</w:t>
      </w:r>
    </w:p>
    <w:p w:rsidR="00000CE9" w:rsidRDefault="00000CE9" w:rsidP="00000CE9">
      <w:pPr>
        <w:pStyle w:val="ConsPlusNormal"/>
        <w:spacing w:before="240"/>
        <w:ind w:firstLine="540"/>
        <w:jc w:val="both"/>
      </w:pPr>
      <w:r>
        <w:t xml:space="preserve">      </w:t>
      </w:r>
    </w:p>
    <w:p w:rsidR="00000CE9" w:rsidRDefault="004B778C" w:rsidP="00000CE9">
      <w:pPr>
        <w:pStyle w:val="ConsPlusNormal"/>
        <w:spacing w:before="240"/>
        <w:ind w:firstLine="540"/>
        <w:jc w:val="both"/>
      </w:pPr>
      <w:r>
        <w:t xml:space="preserve">      10</w:t>
      </w:r>
      <w:r w:rsidR="00000CE9">
        <w:t>.6. ДОПОЛНИТЕЛЬНЫЕ ОСНОВАНИЯ ПРЕКРАЩЕНИЯ ТРУДОВОГО ДОГОВОРА С ДИСТАНЦИОННЫМ РАБОТНИКОМ.</w:t>
      </w:r>
    </w:p>
    <w:p w:rsidR="00000CE9" w:rsidRDefault="00000CE9" w:rsidP="00000CE9">
      <w:pPr>
        <w:pStyle w:val="ConsPlusNormal"/>
        <w:spacing w:before="240"/>
        <w:ind w:firstLine="540"/>
        <w:jc w:val="both"/>
      </w:pPr>
      <w:proofErr w:type="gramStart"/>
      <w:r>
        <w:t>Помимо иных оснований, предусмотренных настоящим Правилом,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w:t>
      </w:r>
      <w:proofErr w:type="gramEnd"/>
      <w:r>
        <w:t xml:space="preserve"> взаимодействия с работодателем не </w:t>
      </w:r>
      <w:proofErr w:type="gramStart"/>
      <w:r>
        <w:t>установлен</w:t>
      </w:r>
      <w:proofErr w:type="gramEnd"/>
      <w:r>
        <w:t xml:space="preserve"> порядком взаимодействия работодателя и работника, предусмотренным частью девятой статьи 312.3 Трудового Кодекса РФ).</w:t>
      </w:r>
    </w:p>
    <w:p w:rsidR="00000CE9" w:rsidRDefault="00000CE9" w:rsidP="00000CE9">
      <w:pPr>
        <w:pStyle w:val="ConsPlusNormal"/>
        <w:spacing w:before="24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000CE9" w:rsidRDefault="00000CE9" w:rsidP="00000CE9">
      <w:pPr>
        <w:pStyle w:val="ConsPlusNormal"/>
        <w:spacing w:before="240"/>
        <w:ind w:firstLine="540"/>
        <w:jc w:val="both"/>
      </w:pPr>
      <w:r>
        <w:t>В случае</w:t>
      </w:r>
      <w:proofErr w:type="gramStart"/>
      <w:r>
        <w:t>,</w:t>
      </w:r>
      <w:proofErr w:type="gramEnd"/>
      <w: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00CE9" w:rsidRDefault="00000CE9" w:rsidP="00000CE9">
      <w:pPr>
        <w:pStyle w:val="ConsPlusNormal"/>
        <w:spacing w:before="240"/>
        <w:ind w:firstLine="540"/>
        <w:jc w:val="both"/>
      </w:pPr>
    </w:p>
    <w:p w:rsidR="00000CE9" w:rsidRDefault="00000CE9" w:rsidP="00000CE9">
      <w:pPr>
        <w:pStyle w:val="ConsPlusNormal"/>
        <w:spacing w:before="240"/>
        <w:ind w:firstLine="540"/>
        <w:jc w:val="both"/>
      </w:pPr>
      <w:r>
        <w:t>10.</w:t>
      </w:r>
      <w:r w:rsidR="004B778C">
        <w:t>7</w:t>
      </w:r>
      <w:r>
        <w:t xml:space="preserve">. ПОРЯДОК ВРЕМЕННОГО ПЕРЕВОДА РАБОТНИКА НА </w:t>
      </w:r>
      <w:r>
        <w:lastRenderedPageBreak/>
        <w:t>ДИСТАНЦИОННУЮ РАБОТУ ПО ИНИЦИАТИВЕ РАБОТОДАТЕЛЯ В ИСКЛЮЧИТЕЛЬНЫХ СЛУЧАЯХ</w:t>
      </w:r>
    </w:p>
    <w:p w:rsidR="00000CE9" w:rsidRDefault="00000CE9" w:rsidP="00000CE9">
      <w:pPr>
        <w:pStyle w:val="ConsPlusNormal"/>
        <w:spacing w:before="240"/>
        <w:ind w:firstLine="540"/>
        <w:jc w:val="both"/>
      </w:pPr>
      <w:proofErr w:type="gramStart"/>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000CE9" w:rsidRDefault="00000CE9" w:rsidP="00000CE9">
      <w:pPr>
        <w:pStyle w:val="ConsPlusNormal"/>
        <w:spacing w:before="240"/>
        <w:ind w:firstLine="540"/>
        <w:jc w:val="both"/>
      </w:pPr>
      <w:r>
        <w:t xml:space="preserve">Согласие работника на такой перевод не требуется. </w:t>
      </w:r>
      <w:proofErr w:type="gramStart"/>
      <w: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000CE9" w:rsidRDefault="00000CE9" w:rsidP="00000CE9">
      <w:pPr>
        <w:pStyle w:val="ConsPlusNormal"/>
        <w:spacing w:before="240"/>
        <w:ind w:firstLine="540"/>
        <w:jc w:val="both"/>
      </w:pPr>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00CE9" w:rsidRDefault="00000CE9" w:rsidP="00000CE9">
      <w:pPr>
        <w:pStyle w:val="ConsPlusNormal"/>
        <w:spacing w:before="240"/>
        <w:ind w:firstLine="540"/>
        <w:jc w:val="both"/>
      </w:pPr>
      <w:proofErr w:type="gramStart"/>
      <w: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000CE9" w:rsidRDefault="00000CE9" w:rsidP="00000CE9">
      <w:pPr>
        <w:pStyle w:val="ConsPlusNormal"/>
        <w:spacing w:before="240"/>
        <w:ind w:firstLine="540"/>
        <w:jc w:val="both"/>
      </w:pPr>
      <w:r>
        <w:t>список работников, временно переводимых на дистанционную работу;</w:t>
      </w:r>
    </w:p>
    <w:p w:rsidR="00000CE9" w:rsidRDefault="00000CE9" w:rsidP="00000CE9">
      <w:pPr>
        <w:pStyle w:val="ConsPlusNormal"/>
        <w:spacing w:before="24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000CE9" w:rsidRDefault="00000CE9" w:rsidP="00000CE9">
      <w:pPr>
        <w:pStyle w:val="ConsPlusNormal"/>
        <w:spacing w:before="240"/>
        <w:ind w:firstLine="540"/>
        <w:jc w:val="both"/>
      </w:pPr>
      <w:proofErr w:type="gramStart"/>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t xml:space="preserve"> дистанционным работникам других расходов, связанных с выполнением трудовой функции дистанционно;</w:t>
      </w:r>
    </w:p>
    <w:p w:rsidR="00000CE9" w:rsidRDefault="00000CE9" w:rsidP="00000CE9">
      <w:pPr>
        <w:pStyle w:val="ConsPlusNormal"/>
        <w:spacing w:before="240"/>
        <w:ind w:firstLine="540"/>
        <w:jc w:val="both"/>
      </w:pPr>
      <w:proofErr w:type="gramStart"/>
      <w: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w:t>
      </w:r>
      <w:r>
        <w:lastRenderedPageBreak/>
        <w:t>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t xml:space="preserve">, </w:t>
      </w:r>
      <w:proofErr w:type="gramStart"/>
      <w:r>
        <w:t>данные и другую информацию), порядок и сроки представления работниками работодателю отчетов о выполненной работе);</w:t>
      </w:r>
      <w:proofErr w:type="gramEnd"/>
    </w:p>
    <w:p w:rsidR="00000CE9" w:rsidRDefault="00000CE9" w:rsidP="00000CE9">
      <w:pPr>
        <w:pStyle w:val="ConsPlusNormal"/>
        <w:spacing w:before="240"/>
        <w:ind w:firstLine="540"/>
        <w:jc w:val="both"/>
      </w:pPr>
      <w:r>
        <w:t>иные положения, связанные с организацией труда работников, временно переводимых на дистанционную работу.</w:t>
      </w:r>
    </w:p>
    <w:p w:rsidR="00000CE9" w:rsidRDefault="00000CE9" w:rsidP="00000CE9">
      <w:pPr>
        <w:pStyle w:val="ConsPlusNormal"/>
        <w:spacing w:before="240"/>
        <w:ind w:firstLine="540"/>
        <w:jc w:val="both"/>
      </w:pPr>
      <w:proofErr w:type="gramStart"/>
      <w:r>
        <w:t>Работник, временно переводимый на дистанционную работу, должен быть ознакомлен с указанным 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000CE9" w:rsidRDefault="00000CE9" w:rsidP="00000CE9">
      <w:pPr>
        <w:pStyle w:val="ConsPlusNormal"/>
        <w:spacing w:before="24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00CE9" w:rsidRDefault="00000CE9" w:rsidP="00000CE9">
      <w:pPr>
        <w:pStyle w:val="ConsPlusNormal"/>
        <w:spacing w:before="240"/>
        <w:ind w:firstLine="540"/>
        <w:jc w:val="both"/>
      </w:pPr>
      <w:proofErr w:type="gramStart"/>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t xml:space="preserve">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000CE9" w:rsidRDefault="00000CE9" w:rsidP="00000CE9">
      <w:pPr>
        <w:pStyle w:val="ConsPlusNormal"/>
        <w:spacing w:before="240"/>
        <w:ind w:firstLine="540"/>
        <w:jc w:val="both"/>
      </w:pPr>
      <w:proofErr w:type="gramStart"/>
      <w: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t xml:space="preserve"> зависящим от работодателя и работника, с оплатой этого времени простоя согласно части второй статьи 157 Трудового Кодекса РФ, если больший размер оплаты не предусмотрен коллективными договорами, соглашениями, локальными нормативными актами»</w:t>
      </w:r>
    </w:p>
    <w:p w:rsidR="00000CE9" w:rsidRPr="00000CE9" w:rsidRDefault="00000CE9" w:rsidP="00000CE9">
      <w:pPr>
        <w:spacing w:before="100" w:beforeAutospacing="1"/>
        <w:ind w:left="360" w:firstLine="0"/>
        <w:jc w:val="both"/>
        <w:rPr>
          <w:rFonts w:ascii="Times New Roman" w:hAnsi="Times New Roman"/>
          <w:sz w:val="24"/>
          <w:szCs w:val="24"/>
          <w:lang w:val="ru-RU" w:eastAsia="ru-RU"/>
        </w:rPr>
      </w:pPr>
      <w:r w:rsidRPr="00000CE9">
        <w:rPr>
          <w:rFonts w:ascii="Times New Roman" w:hAnsi="Times New Roman"/>
          <w:sz w:val="24"/>
          <w:szCs w:val="24"/>
          <w:lang w:val="ru-RU" w:eastAsia="ru-RU"/>
        </w:rPr>
        <w:t xml:space="preserve">2. Настоящее постановление подлежит официальному обнародованию и вступает в силу с момента подписания и распространяет свое действие </w:t>
      </w:r>
      <w:proofErr w:type="gramStart"/>
      <w:r w:rsidRPr="00000CE9">
        <w:rPr>
          <w:rFonts w:ascii="Times New Roman" w:hAnsi="Times New Roman"/>
          <w:sz w:val="24"/>
          <w:szCs w:val="24"/>
          <w:lang w:val="ru-RU" w:eastAsia="ru-RU"/>
        </w:rPr>
        <w:t>отношения</w:t>
      </w:r>
      <w:proofErr w:type="gramEnd"/>
      <w:r w:rsidRPr="00000CE9">
        <w:rPr>
          <w:rFonts w:ascii="Times New Roman" w:hAnsi="Times New Roman"/>
          <w:sz w:val="24"/>
          <w:szCs w:val="24"/>
          <w:lang w:val="ru-RU" w:eastAsia="ru-RU"/>
        </w:rPr>
        <w:t xml:space="preserve"> возникшие с 01.01.2021 года.</w:t>
      </w:r>
    </w:p>
    <w:p w:rsidR="00000CE9" w:rsidRDefault="00000CE9" w:rsidP="00000CE9">
      <w:pPr>
        <w:spacing w:before="100" w:beforeAutospacing="1"/>
        <w:ind w:left="360" w:firstLine="0"/>
        <w:jc w:val="both"/>
        <w:rPr>
          <w:rFonts w:ascii="Times New Roman" w:hAnsi="Times New Roman"/>
          <w:sz w:val="24"/>
          <w:szCs w:val="24"/>
          <w:lang w:val="ru-RU" w:eastAsia="ru-RU"/>
        </w:rPr>
      </w:pPr>
      <w:r w:rsidRPr="00000CE9">
        <w:rPr>
          <w:rFonts w:ascii="Times New Roman" w:hAnsi="Times New Roman"/>
          <w:sz w:val="24"/>
          <w:szCs w:val="24"/>
          <w:lang w:val="ru-RU" w:eastAsia="ru-RU"/>
        </w:rPr>
        <w:t xml:space="preserve">3.    </w:t>
      </w:r>
      <w:proofErr w:type="gramStart"/>
      <w:r w:rsidRPr="00000CE9">
        <w:rPr>
          <w:rFonts w:ascii="Times New Roman" w:hAnsi="Times New Roman"/>
          <w:sz w:val="24"/>
          <w:szCs w:val="24"/>
          <w:lang w:val="ru-RU" w:eastAsia="ru-RU"/>
        </w:rPr>
        <w:t>Контроль за</w:t>
      </w:r>
      <w:proofErr w:type="gramEnd"/>
      <w:r w:rsidRPr="00000CE9">
        <w:rPr>
          <w:rFonts w:ascii="Times New Roman" w:hAnsi="Times New Roman"/>
          <w:sz w:val="24"/>
          <w:szCs w:val="24"/>
          <w:lang w:val="ru-RU" w:eastAsia="ru-RU"/>
        </w:rPr>
        <w:t xml:space="preserve"> исполнением данного постановления оставляю за собой.</w:t>
      </w:r>
    </w:p>
    <w:p w:rsidR="00D919F0" w:rsidRDefault="00D919F0" w:rsidP="00D919F0">
      <w:pPr>
        <w:spacing w:before="100" w:beforeAutospacing="1"/>
        <w:ind w:left="360" w:firstLine="0"/>
        <w:jc w:val="both"/>
        <w:rPr>
          <w:rFonts w:ascii="Times New Roman" w:hAnsi="Times New Roman"/>
          <w:b/>
          <w:bCs/>
          <w:sz w:val="28"/>
          <w:szCs w:val="28"/>
          <w:lang w:val="ru-RU"/>
        </w:rPr>
      </w:pPr>
      <w:r>
        <w:rPr>
          <w:rFonts w:ascii="Times New Roman" w:hAnsi="Times New Roman"/>
          <w:sz w:val="24"/>
          <w:szCs w:val="24"/>
          <w:lang w:val="ru-RU" w:eastAsia="ru-RU"/>
        </w:rPr>
        <w:t xml:space="preserve">Глава Кременского                                                        </w:t>
      </w:r>
    </w:p>
    <w:p w:rsidR="00CD48BC" w:rsidRPr="00000CE9" w:rsidRDefault="004B778C" w:rsidP="004B778C">
      <w:pPr>
        <w:tabs>
          <w:tab w:val="left" w:pos="6870"/>
        </w:tabs>
        <w:rPr>
          <w:rFonts w:ascii="Times New Roman" w:hAnsi="Times New Roman"/>
          <w:sz w:val="24"/>
          <w:szCs w:val="24"/>
          <w:lang w:val="ru-RU"/>
        </w:rPr>
      </w:pPr>
      <w:r>
        <w:rPr>
          <w:rFonts w:ascii="Times New Roman" w:hAnsi="Times New Roman"/>
          <w:sz w:val="24"/>
          <w:szCs w:val="24"/>
          <w:lang w:val="ru-RU"/>
        </w:rPr>
        <w:t>сельского поселения</w:t>
      </w:r>
      <w:r>
        <w:rPr>
          <w:rFonts w:ascii="Times New Roman" w:hAnsi="Times New Roman"/>
          <w:sz w:val="24"/>
          <w:szCs w:val="24"/>
          <w:lang w:val="ru-RU"/>
        </w:rPr>
        <w:tab/>
        <w:t>В.В. Уткин</w:t>
      </w:r>
    </w:p>
    <w:sectPr w:rsidR="00CD48BC" w:rsidRPr="00000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F0"/>
    <w:rsid w:val="00000CE9"/>
    <w:rsid w:val="00130B4B"/>
    <w:rsid w:val="00191E94"/>
    <w:rsid w:val="004B778C"/>
    <w:rsid w:val="0061124D"/>
    <w:rsid w:val="00733F6F"/>
    <w:rsid w:val="00981C45"/>
    <w:rsid w:val="00AD7E2D"/>
    <w:rsid w:val="00C94D95"/>
    <w:rsid w:val="00CD48BC"/>
    <w:rsid w:val="00D919F0"/>
    <w:rsid w:val="00EB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F0"/>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919F0"/>
    <w:rPr>
      <w:rFonts w:ascii="Calibri" w:hAnsi="Calibri"/>
      <w:lang w:val="en-US" w:bidi="en-US"/>
    </w:rPr>
  </w:style>
  <w:style w:type="paragraph" w:styleId="a4">
    <w:name w:val="No Spacing"/>
    <w:basedOn w:val="a"/>
    <w:link w:val="a3"/>
    <w:qFormat/>
    <w:rsid w:val="00D919F0"/>
    <w:pPr>
      <w:ind w:firstLine="0"/>
    </w:pPr>
    <w:rPr>
      <w:rFonts w:eastAsiaTheme="minorHAnsi" w:cstheme="minorBidi"/>
    </w:rPr>
  </w:style>
  <w:style w:type="paragraph" w:customStyle="1" w:styleId="ConsPlusNormal">
    <w:name w:val="ConsPlusNormal"/>
    <w:rsid w:val="00EB6B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F0"/>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D919F0"/>
    <w:rPr>
      <w:rFonts w:ascii="Calibri" w:hAnsi="Calibri"/>
      <w:lang w:val="en-US" w:bidi="en-US"/>
    </w:rPr>
  </w:style>
  <w:style w:type="paragraph" w:styleId="a4">
    <w:name w:val="No Spacing"/>
    <w:basedOn w:val="a"/>
    <w:link w:val="a3"/>
    <w:qFormat/>
    <w:rsid w:val="00D919F0"/>
    <w:pPr>
      <w:ind w:firstLine="0"/>
    </w:pPr>
    <w:rPr>
      <w:rFonts w:eastAsiaTheme="minorHAnsi" w:cstheme="minorBidi"/>
    </w:rPr>
  </w:style>
  <w:style w:type="paragraph" w:customStyle="1" w:styleId="ConsPlusNormal">
    <w:name w:val="ConsPlusNormal"/>
    <w:rsid w:val="00EB6B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3118</Words>
  <Characters>17776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8</cp:revision>
  <dcterms:created xsi:type="dcterms:W3CDTF">2018-12-18T11:16:00Z</dcterms:created>
  <dcterms:modified xsi:type="dcterms:W3CDTF">2021-04-19T08:22:00Z</dcterms:modified>
</cp:coreProperties>
</file>