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CD" w:rsidRPr="00AC468A" w:rsidRDefault="00F516CD" w:rsidP="00F516CD">
      <w:pPr>
        <w:spacing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AC468A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F516CD" w:rsidRPr="00AC468A" w:rsidRDefault="00AC468A" w:rsidP="00F516CD">
      <w:pPr>
        <w:spacing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AC468A">
        <w:rPr>
          <w:rFonts w:ascii="Times New Roman" w:hAnsi="Times New Roman"/>
          <w:b/>
          <w:sz w:val="28"/>
          <w:szCs w:val="28"/>
        </w:rPr>
        <w:t>КРЕМЕНСКОГО</w:t>
      </w:r>
      <w:r w:rsidR="00F516CD" w:rsidRPr="00AC468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516CD" w:rsidRPr="00AC468A" w:rsidRDefault="00F516CD" w:rsidP="00F516CD">
      <w:pPr>
        <w:spacing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AC468A">
        <w:rPr>
          <w:rFonts w:ascii="Times New Roman" w:hAnsi="Times New Roman"/>
          <w:b/>
          <w:sz w:val="28"/>
          <w:szCs w:val="28"/>
        </w:rPr>
        <w:t>КЛЕТСКОГО МУНИЦИПАЛЬНОГО РАЙОНА</w:t>
      </w:r>
    </w:p>
    <w:p w:rsidR="00F516CD" w:rsidRPr="00AC468A" w:rsidRDefault="00F516CD" w:rsidP="00DE0BDC">
      <w:pPr>
        <w:spacing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AC468A">
        <w:rPr>
          <w:rFonts w:ascii="Times New Roman" w:hAnsi="Times New Roman"/>
          <w:b/>
          <w:sz w:val="28"/>
          <w:szCs w:val="28"/>
        </w:rPr>
        <w:t>ВОЛГОГРАДСКОЙ ОБЛАСТИ</w:t>
      </w:r>
      <w:r w:rsidR="00DE0BDC" w:rsidRPr="00AC468A">
        <w:rPr>
          <w:rFonts w:ascii="Times New Roman" w:hAnsi="Times New Roman"/>
          <w:b/>
          <w:sz w:val="28"/>
          <w:szCs w:val="28"/>
        </w:rPr>
        <w:t xml:space="preserve"> </w:t>
      </w:r>
      <w:r w:rsidRPr="00AC468A">
        <w:rPr>
          <w:rFonts w:ascii="Times New Roman" w:hAnsi="Times New Roman"/>
          <w:b/>
          <w:sz w:val="28"/>
          <w:szCs w:val="28"/>
        </w:rPr>
        <w:t>______________________________________________________</w:t>
      </w:r>
    </w:p>
    <w:p w:rsidR="00F516CD" w:rsidRPr="00AC468A" w:rsidRDefault="00F516CD" w:rsidP="00F516CD">
      <w:pPr>
        <w:spacing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AC468A">
        <w:rPr>
          <w:rFonts w:ascii="Times New Roman" w:hAnsi="Times New Roman"/>
          <w:b/>
          <w:sz w:val="28"/>
          <w:szCs w:val="28"/>
        </w:rPr>
        <w:t>ПОСТАНОВЛЕНИЕ</w:t>
      </w:r>
    </w:p>
    <w:p w:rsidR="00F516CD" w:rsidRPr="00F1118A" w:rsidRDefault="00F516CD" w:rsidP="00F516CD">
      <w:pPr>
        <w:spacing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AE11C0" w:rsidRPr="00F516CD" w:rsidRDefault="00AC468A" w:rsidP="00AC468A">
      <w:pPr>
        <w:spacing w:after="0" w:afterAutospac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</w:t>
      </w:r>
      <w:r w:rsidR="00F516CD" w:rsidRPr="00F516CD">
        <w:rPr>
          <w:rFonts w:ascii="Times New Roman" w:hAnsi="Times New Roman"/>
          <w:sz w:val="24"/>
          <w:szCs w:val="24"/>
        </w:rPr>
        <w:t>.0</w:t>
      </w:r>
      <w:r w:rsidR="00F516CD">
        <w:rPr>
          <w:rFonts w:ascii="Times New Roman" w:hAnsi="Times New Roman"/>
          <w:sz w:val="24"/>
          <w:szCs w:val="24"/>
        </w:rPr>
        <w:t>7.2020</w:t>
      </w:r>
      <w:r w:rsidR="00F516CD" w:rsidRPr="00F516CD">
        <w:rPr>
          <w:rFonts w:ascii="Times New Roman" w:hAnsi="Times New Roman"/>
          <w:sz w:val="24"/>
          <w:szCs w:val="24"/>
        </w:rPr>
        <w:t xml:space="preserve"> года    №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br/>
      </w:r>
    </w:p>
    <w:p w:rsidR="00F516CD" w:rsidRPr="00AE11C0" w:rsidRDefault="00F516CD" w:rsidP="00AC468A">
      <w:pPr>
        <w:spacing w:after="0" w:afterAutospacing="0"/>
        <w:ind w:right="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118A">
        <w:rPr>
          <w:rFonts w:ascii="Times New Roman" w:eastAsia="Times New Roman" w:hAnsi="Times New Roman"/>
          <w:bCs/>
          <w:sz w:val="24"/>
          <w:szCs w:val="24"/>
          <w:lang w:eastAsia="ru-RU"/>
        </w:rPr>
        <w:t>Об определении случаев банковского сопровождения контрактов</w:t>
      </w:r>
      <w:r w:rsidRPr="00F11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16CD" w:rsidRDefault="00F516CD" w:rsidP="00AC468A">
      <w:pPr>
        <w:spacing w:after="0" w:afterAutospacing="0"/>
        <w:ind w:righ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BDC" w:rsidRPr="00DE0BDC" w:rsidRDefault="00F516CD" w:rsidP="00AC468A">
      <w:pPr>
        <w:tabs>
          <w:tab w:val="left" w:pos="851"/>
        </w:tabs>
        <w:autoSpaceDE w:val="0"/>
        <w:autoSpaceDN w:val="0"/>
        <w:adjustRightInd w:val="0"/>
        <w:spacing w:after="0" w:afterAutospacing="0"/>
        <w:ind w:right="-284"/>
        <w:jc w:val="left"/>
        <w:rPr>
          <w:rFonts w:ascii="Times New Roman" w:hAnsi="Times New Roman"/>
          <w:b/>
          <w:sz w:val="24"/>
          <w:szCs w:val="24"/>
        </w:rPr>
      </w:pPr>
      <w:r w:rsidRPr="00DE0BDC">
        <w:rPr>
          <w:rFonts w:ascii="Times New Roman" w:hAnsi="Times New Roman"/>
          <w:sz w:val="24"/>
          <w:szCs w:val="24"/>
        </w:rPr>
        <w:t xml:space="preserve">              В соответствии с частью 2 статьи 35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 руководствуясь Уставом </w:t>
      </w:r>
      <w:r w:rsidR="00AC468A">
        <w:rPr>
          <w:rFonts w:ascii="Times New Roman" w:hAnsi="Times New Roman"/>
          <w:sz w:val="24"/>
          <w:szCs w:val="24"/>
        </w:rPr>
        <w:t>Кременского</w:t>
      </w:r>
      <w:r w:rsidRPr="00DE0BDC">
        <w:rPr>
          <w:rFonts w:ascii="Times New Roman" w:hAnsi="Times New Roman"/>
          <w:sz w:val="24"/>
          <w:szCs w:val="24"/>
        </w:rPr>
        <w:t xml:space="preserve"> сельского поселения администрация </w:t>
      </w:r>
      <w:proofErr w:type="spellStart"/>
      <w:r w:rsidR="00AC468A">
        <w:rPr>
          <w:rFonts w:ascii="Times New Roman" w:hAnsi="Times New Roman"/>
          <w:sz w:val="24"/>
          <w:szCs w:val="24"/>
        </w:rPr>
        <w:t>Кременского</w:t>
      </w:r>
      <w:proofErr w:type="spellEnd"/>
      <w:r w:rsidRPr="00DE0BDC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DE0BDC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DE0BDC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  <w:r w:rsidR="00AC468A">
        <w:rPr>
          <w:rFonts w:ascii="Times New Roman" w:hAnsi="Times New Roman"/>
          <w:sz w:val="24"/>
          <w:szCs w:val="24"/>
        </w:rPr>
        <w:br/>
      </w:r>
      <w:r w:rsidR="00AC468A">
        <w:rPr>
          <w:rFonts w:ascii="Times New Roman" w:hAnsi="Times New Roman"/>
          <w:b/>
          <w:sz w:val="24"/>
          <w:szCs w:val="24"/>
        </w:rPr>
        <w:t>ПОСТАНОВЛЯЕТ</w:t>
      </w:r>
      <w:r w:rsidR="00AC468A" w:rsidRPr="00DE0BDC">
        <w:rPr>
          <w:rFonts w:ascii="Times New Roman" w:hAnsi="Times New Roman"/>
          <w:b/>
          <w:sz w:val="24"/>
          <w:szCs w:val="24"/>
        </w:rPr>
        <w:t>:</w:t>
      </w:r>
    </w:p>
    <w:p w:rsidR="00F516CD" w:rsidRPr="00DE0BDC" w:rsidRDefault="00F516CD" w:rsidP="00AC468A">
      <w:pPr>
        <w:tabs>
          <w:tab w:val="left" w:pos="851"/>
        </w:tabs>
        <w:autoSpaceDE w:val="0"/>
        <w:autoSpaceDN w:val="0"/>
        <w:adjustRightInd w:val="0"/>
        <w:spacing w:after="0" w:afterAutospacing="0"/>
        <w:ind w:right="-284"/>
        <w:jc w:val="left"/>
        <w:rPr>
          <w:rFonts w:ascii="Times New Roman" w:hAnsi="Times New Roman"/>
          <w:b/>
          <w:sz w:val="24"/>
          <w:szCs w:val="24"/>
        </w:rPr>
      </w:pPr>
      <w:r w:rsidRPr="00DE0BDC">
        <w:rPr>
          <w:rFonts w:ascii="Times New Roman" w:hAnsi="Times New Roman"/>
          <w:color w:val="000000"/>
          <w:sz w:val="24"/>
          <w:szCs w:val="24"/>
        </w:rPr>
        <w:t xml:space="preserve">          1. Установить, что банковское сопровождение контрактов осуществляется в соответствии с Правилами осуществления банковского сопровождения контрактов, утвержденными постановлением Правительства Российской Федерации от 20 сентября 2014 года № 963 "Об осуществлении банковского сопровождения контрактов".</w:t>
      </w:r>
    </w:p>
    <w:p w:rsidR="00F516CD" w:rsidRPr="00DE0BDC" w:rsidRDefault="00DE0BDC" w:rsidP="00AC468A">
      <w:pPr>
        <w:tabs>
          <w:tab w:val="left" w:pos="851"/>
        </w:tabs>
        <w:autoSpaceDE w:val="0"/>
        <w:autoSpaceDN w:val="0"/>
        <w:adjustRightInd w:val="0"/>
        <w:spacing w:after="0" w:afterAutospacing="0"/>
        <w:ind w:right="-284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F516CD" w:rsidRPr="00DE0BDC">
        <w:rPr>
          <w:rFonts w:ascii="Times New Roman" w:hAnsi="Times New Roman"/>
          <w:color w:val="000000"/>
          <w:sz w:val="24"/>
          <w:szCs w:val="24"/>
        </w:rPr>
        <w:t xml:space="preserve">2. Минимальный размер начальной (максимальной) цены контракта, цены контракта, заключаемого с единственным поставщиком (подрядчиком, исполнителем), с учетом </w:t>
      </w:r>
      <w:r w:rsidR="00EC05BA">
        <w:rPr>
          <w:rFonts w:ascii="Times New Roman" w:hAnsi="Times New Roman"/>
          <w:color w:val="000000"/>
          <w:sz w:val="24"/>
          <w:szCs w:val="24"/>
        </w:rPr>
        <w:t>значений которого администрация</w:t>
      </w:r>
      <w:r w:rsidR="00F516CD" w:rsidRPr="00DE0B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468A">
        <w:rPr>
          <w:rFonts w:ascii="Times New Roman" w:hAnsi="Times New Roman"/>
          <w:color w:val="000000"/>
          <w:sz w:val="24"/>
          <w:szCs w:val="24"/>
        </w:rPr>
        <w:t>Кременского</w:t>
      </w:r>
      <w:r w:rsidR="00F516CD" w:rsidRPr="00DE0BDC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EC05BA">
        <w:rPr>
          <w:rFonts w:ascii="Times New Roman" w:hAnsi="Times New Roman"/>
          <w:color w:val="000000"/>
          <w:sz w:val="24"/>
          <w:szCs w:val="24"/>
        </w:rPr>
        <w:t xml:space="preserve"> определяе</w:t>
      </w:r>
      <w:r w:rsidR="00F516CD" w:rsidRPr="00DE0BDC">
        <w:rPr>
          <w:rFonts w:ascii="Times New Roman" w:hAnsi="Times New Roman"/>
          <w:color w:val="000000"/>
          <w:sz w:val="24"/>
          <w:szCs w:val="24"/>
        </w:rPr>
        <w:t>т случаи осуществления банковского сопровождения контрактов, предметом которых являются поставка товаров, выполнение работ, оказание услуг для обеспечения муниципальных нужд</w:t>
      </w:r>
      <w:r w:rsidR="00EC05BA">
        <w:rPr>
          <w:rFonts w:ascii="Times New Roman" w:hAnsi="Times New Roman"/>
          <w:color w:val="000000"/>
          <w:sz w:val="24"/>
          <w:szCs w:val="24"/>
        </w:rPr>
        <w:t>,</w:t>
      </w:r>
      <w:r w:rsidR="00F516CD" w:rsidRPr="00DE0BDC">
        <w:rPr>
          <w:rFonts w:ascii="Times New Roman" w:hAnsi="Times New Roman"/>
          <w:color w:val="000000"/>
          <w:sz w:val="24"/>
          <w:szCs w:val="24"/>
        </w:rPr>
        <w:t xml:space="preserve"> составляет:</w:t>
      </w:r>
    </w:p>
    <w:p w:rsidR="00F516CD" w:rsidRPr="00DE0BDC" w:rsidRDefault="00F516CD" w:rsidP="00AC468A">
      <w:pPr>
        <w:autoSpaceDE w:val="0"/>
        <w:autoSpaceDN w:val="0"/>
        <w:adjustRightInd w:val="0"/>
        <w:spacing w:after="0" w:afterAutospacing="0"/>
        <w:ind w:righ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DE0BDC">
        <w:rPr>
          <w:rFonts w:ascii="Times New Roman" w:hAnsi="Times New Roman"/>
          <w:color w:val="000000"/>
          <w:sz w:val="24"/>
          <w:szCs w:val="24"/>
        </w:rPr>
        <w:t>2.1</w:t>
      </w:r>
      <w:r w:rsidR="00EC05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E0BDC">
        <w:rPr>
          <w:rFonts w:ascii="Times New Roman" w:hAnsi="Times New Roman"/>
          <w:color w:val="000000"/>
          <w:sz w:val="24"/>
          <w:szCs w:val="24"/>
        </w:rPr>
        <w:t>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200 млн. рублей;</w:t>
      </w:r>
    </w:p>
    <w:p w:rsidR="00F516CD" w:rsidRPr="00DE0BDC" w:rsidRDefault="00F516CD" w:rsidP="00AC468A">
      <w:pPr>
        <w:autoSpaceDE w:val="0"/>
        <w:autoSpaceDN w:val="0"/>
        <w:adjustRightInd w:val="0"/>
        <w:spacing w:after="0" w:afterAutospacing="0"/>
        <w:ind w:righ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DE0BDC">
        <w:rPr>
          <w:rFonts w:ascii="Times New Roman" w:hAnsi="Times New Roman"/>
          <w:color w:val="000000"/>
          <w:sz w:val="24"/>
          <w:szCs w:val="24"/>
        </w:rPr>
        <w:t>2.2</w:t>
      </w:r>
      <w:r w:rsidR="00EC05B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E0BDC">
        <w:rPr>
          <w:rFonts w:ascii="Times New Roman" w:hAnsi="Times New Roman"/>
          <w:color w:val="000000"/>
          <w:sz w:val="24"/>
          <w:szCs w:val="24"/>
        </w:rPr>
        <w:t xml:space="preserve">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5 млрд. рублей. </w:t>
      </w:r>
    </w:p>
    <w:p w:rsidR="00F516CD" w:rsidRPr="00DE0BDC" w:rsidRDefault="00F516CD" w:rsidP="00AC468A">
      <w:pPr>
        <w:autoSpaceDE w:val="0"/>
        <w:autoSpaceDN w:val="0"/>
        <w:adjustRightInd w:val="0"/>
        <w:spacing w:after="0" w:afterAutospacing="0"/>
        <w:ind w:righ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DE0BDC">
        <w:rPr>
          <w:rFonts w:ascii="Times New Roman" w:hAnsi="Times New Roman"/>
          <w:color w:val="000000"/>
          <w:sz w:val="24"/>
          <w:szCs w:val="24"/>
        </w:rPr>
        <w:t xml:space="preserve">          По решению администрации </w:t>
      </w:r>
      <w:r w:rsidR="00AC468A">
        <w:rPr>
          <w:rFonts w:ascii="Times New Roman" w:hAnsi="Times New Roman"/>
          <w:color w:val="000000"/>
          <w:sz w:val="24"/>
          <w:szCs w:val="24"/>
        </w:rPr>
        <w:t>Кременского</w:t>
      </w:r>
      <w:r w:rsidRPr="00DE0BDC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принятому на основании части 2 статьи 35 Федерального закона </w:t>
      </w:r>
      <w:r w:rsidRPr="00DE0BDC">
        <w:rPr>
          <w:rFonts w:ascii="Times New Roman" w:hAnsi="Times New Roman"/>
          <w:sz w:val="24"/>
          <w:szCs w:val="24"/>
        </w:rPr>
        <w:t>от 5 апреля 2013 года № 44-ФЗ</w:t>
      </w:r>
      <w:r w:rsidRPr="00DE0BD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DE0BDC">
        <w:rPr>
          <w:rFonts w:ascii="Times New Roman" w:hAnsi="Times New Roman"/>
          <w:color w:val="000000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нужд", определенный настоящим пунктом минимальный размер начальной (максимальной) цены контракта (цены контракта, заключаемого с единственным поставщиком (подрядчиком, исполнителем) может быть снижен, но не менее:</w:t>
      </w:r>
    </w:p>
    <w:p w:rsidR="00F516CD" w:rsidRPr="00DE0BDC" w:rsidRDefault="00F516CD" w:rsidP="00AC468A">
      <w:pPr>
        <w:autoSpaceDE w:val="0"/>
        <w:autoSpaceDN w:val="0"/>
        <w:adjustRightInd w:val="0"/>
        <w:spacing w:after="0" w:afterAutospacing="0"/>
        <w:ind w:righ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DE0BDC">
        <w:rPr>
          <w:rFonts w:ascii="Times New Roman" w:hAnsi="Times New Roman"/>
          <w:color w:val="000000"/>
          <w:sz w:val="24"/>
          <w:szCs w:val="24"/>
        </w:rPr>
        <w:t>а) в отношении банковского сопровождения контракта, предусмотренного подпунктом</w:t>
      </w:r>
      <w:r w:rsidR="00EC05BA">
        <w:rPr>
          <w:rFonts w:ascii="Times New Roman" w:hAnsi="Times New Roman"/>
          <w:color w:val="000000"/>
          <w:sz w:val="24"/>
          <w:szCs w:val="24"/>
        </w:rPr>
        <w:t xml:space="preserve"> 2.1.</w:t>
      </w:r>
      <w:r w:rsidRPr="00DE0B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05BA">
        <w:rPr>
          <w:rFonts w:ascii="Times New Roman" w:hAnsi="Times New Roman"/>
          <w:color w:val="000000"/>
          <w:sz w:val="24"/>
          <w:szCs w:val="24"/>
        </w:rPr>
        <w:t xml:space="preserve">настоящего пункта </w:t>
      </w:r>
      <w:r w:rsidRPr="00DE0BDC">
        <w:rPr>
          <w:rFonts w:ascii="Times New Roman" w:hAnsi="Times New Roman"/>
          <w:color w:val="000000"/>
          <w:sz w:val="24"/>
          <w:szCs w:val="24"/>
        </w:rPr>
        <w:t>- 50 млн. рублей;</w:t>
      </w:r>
    </w:p>
    <w:p w:rsidR="00F516CD" w:rsidRPr="00DE0BDC" w:rsidRDefault="00F516CD" w:rsidP="00AC468A">
      <w:pPr>
        <w:autoSpaceDE w:val="0"/>
        <w:autoSpaceDN w:val="0"/>
        <w:adjustRightInd w:val="0"/>
        <w:spacing w:after="0" w:afterAutospacing="0"/>
        <w:ind w:righ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DE0BDC">
        <w:rPr>
          <w:rFonts w:ascii="Times New Roman" w:hAnsi="Times New Roman"/>
          <w:color w:val="000000"/>
          <w:sz w:val="24"/>
          <w:szCs w:val="24"/>
        </w:rPr>
        <w:t>б) в отношении банковского сопровождения контракта, предусмотренного подпунктом</w:t>
      </w:r>
      <w:r w:rsidR="00EC05BA">
        <w:rPr>
          <w:rFonts w:ascii="Times New Roman" w:hAnsi="Times New Roman"/>
          <w:color w:val="000000"/>
          <w:sz w:val="24"/>
          <w:szCs w:val="24"/>
        </w:rPr>
        <w:t xml:space="preserve"> 2.2.</w:t>
      </w:r>
      <w:r w:rsidRPr="00DE0B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05BA">
        <w:rPr>
          <w:rFonts w:ascii="Times New Roman" w:hAnsi="Times New Roman"/>
          <w:color w:val="000000"/>
          <w:sz w:val="24"/>
          <w:szCs w:val="24"/>
        </w:rPr>
        <w:t xml:space="preserve">настоящего пункта </w:t>
      </w:r>
      <w:r w:rsidRPr="00DE0BDC">
        <w:rPr>
          <w:rFonts w:ascii="Times New Roman" w:hAnsi="Times New Roman"/>
          <w:color w:val="000000"/>
          <w:sz w:val="24"/>
          <w:szCs w:val="24"/>
        </w:rPr>
        <w:t>- 500 млн. рублей.</w:t>
      </w:r>
    </w:p>
    <w:p w:rsidR="00F516CD" w:rsidRPr="00DE0BDC" w:rsidRDefault="00F516CD" w:rsidP="00AC468A">
      <w:pPr>
        <w:tabs>
          <w:tab w:val="left" w:pos="851"/>
        </w:tabs>
        <w:autoSpaceDE w:val="0"/>
        <w:autoSpaceDN w:val="0"/>
        <w:adjustRightInd w:val="0"/>
        <w:spacing w:after="0" w:afterAutospacing="0"/>
        <w:ind w:righ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DE0BDC">
        <w:rPr>
          <w:rFonts w:ascii="Times New Roman" w:hAnsi="Times New Roman"/>
          <w:color w:val="000000"/>
          <w:sz w:val="24"/>
          <w:szCs w:val="24"/>
        </w:rPr>
        <w:t xml:space="preserve">              3. Установить, что привлечение банка в целях банковского сопровождения контракта</w:t>
      </w:r>
    </w:p>
    <w:p w:rsidR="00F516CD" w:rsidRPr="00DE0BDC" w:rsidRDefault="00F516CD" w:rsidP="00AC468A">
      <w:pPr>
        <w:autoSpaceDE w:val="0"/>
        <w:autoSpaceDN w:val="0"/>
        <w:adjustRightInd w:val="0"/>
        <w:spacing w:after="0" w:afterAutospacing="0"/>
        <w:ind w:righ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DE0BDC">
        <w:rPr>
          <w:rFonts w:ascii="Times New Roman" w:hAnsi="Times New Roman"/>
          <w:color w:val="000000"/>
          <w:sz w:val="24"/>
          <w:szCs w:val="24"/>
        </w:rPr>
        <w:t>осуществляется поставщиком (подрядчиком, исполнителем).</w:t>
      </w:r>
    </w:p>
    <w:p w:rsidR="00AE11C0" w:rsidRPr="00DC5B96" w:rsidRDefault="00F516CD" w:rsidP="00DC5B96">
      <w:pPr>
        <w:spacing w:after="0" w:afterAutospacing="0"/>
        <w:ind w:right="0"/>
        <w:jc w:val="lef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bookmarkStart w:id="0" w:name="_GoBack"/>
      <w:r w:rsidRPr="00DC5B96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="00AE11C0" w:rsidRPr="00DC5B96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DC5B96" w:rsidRPr="00DC5B96">
        <w:rPr>
          <w:rFonts w:ascii="Times New Roman" w:hAnsi="Times New Roman"/>
          <w:color w:val="000000" w:themeColor="text1"/>
          <w:sz w:val="24"/>
          <w:szCs w:val="24"/>
        </w:rPr>
        <w:t xml:space="preserve"> Постановление от  14.05.2015  г. №  19</w:t>
      </w:r>
      <w:proofErr w:type="gramStart"/>
      <w:r w:rsidR="00DC5B96" w:rsidRPr="00DC5B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5B96" w:rsidRPr="00DC5B96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 w:rsidR="00DC5B96" w:rsidRPr="00DC5B96">
        <w:rPr>
          <w:rFonts w:ascii="Times New Roman" w:hAnsi="Times New Roman"/>
          <w:color w:val="000000" w:themeColor="text1"/>
          <w:sz w:val="24"/>
          <w:szCs w:val="24"/>
        </w:rPr>
        <w:t>б определении случаев осуществления</w:t>
      </w:r>
      <w:r w:rsidR="00DC5B96" w:rsidRPr="00DC5B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5B96" w:rsidRPr="00DC5B96">
        <w:rPr>
          <w:rFonts w:ascii="Times New Roman" w:hAnsi="Times New Roman"/>
          <w:color w:val="000000" w:themeColor="text1"/>
          <w:sz w:val="24"/>
          <w:szCs w:val="24"/>
        </w:rPr>
        <w:t xml:space="preserve"> банковского сопровождения контрактов, </w:t>
      </w:r>
      <w:r w:rsidR="00DC5B96" w:rsidRPr="00DC5B96">
        <w:rPr>
          <w:rFonts w:ascii="Times New Roman" w:hAnsi="Times New Roman"/>
          <w:color w:val="000000" w:themeColor="text1"/>
          <w:sz w:val="24"/>
          <w:szCs w:val="24"/>
        </w:rPr>
        <w:t xml:space="preserve">Предметом которых являются поставки </w:t>
      </w:r>
      <w:r w:rsidR="00DC5B96" w:rsidRPr="00DC5B96">
        <w:rPr>
          <w:rFonts w:ascii="Times New Roman" w:hAnsi="Times New Roman"/>
          <w:color w:val="000000" w:themeColor="text1"/>
          <w:sz w:val="24"/>
          <w:szCs w:val="24"/>
        </w:rPr>
        <w:t xml:space="preserve"> товаров, выполнение работ, оказание </w:t>
      </w:r>
      <w:r w:rsidR="00DC5B96" w:rsidRPr="00DC5B96">
        <w:rPr>
          <w:rFonts w:ascii="Times New Roman" w:hAnsi="Times New Roman"/>
          <w:color w:val="000000" w:themeColor="text1"/>
          <w:sz w:val="24"/>
          <w:szCs w:val="24"/>
        </w:rPr>
        <w:t xml:space="preserve">Услуг  для  муниципальных нужд </w:t>
      </w:r>
      <w:proofErr w:type="spellStart"/>
      <w:r w:rsidR="00DC5B96" w:rsidRPr="00DC5B96">
        <w:rPr>
          <w:rFonts w:ascii="Times New Roman" w:hAnsi="Times New Roman"/>
          <w:color w:val="000000" w:themeColor="text1"/>
          <w:sz w:val="24"/>
          <w:szCs w:val="24"/>
        </w:rPr>
        <w:t>Кременского</w:t>
      </w:r>
      <w:proofErr w:type="spellEnd"/>
      <w:r w:rsidR="00DC5B96" w:rsidRPr="00DC5B96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DC5B96" w:rsidRPr="00DC5B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11C0" w:rsidRPr="00DC5B96">
        <w:rPr>
          <w:rFonts w:ascii="Times New Roman" w:hAnsi="Times New Roman"/>
          <w:color w:val="000000" w:themeColor="text1"/>
          <w:sz w:val="24"/>
          <w:szCs w:val="24"/>
        </w:rPr>
        <w:t>признать утратившим силу.</w:t>
      </w:r>
      <w:r w:rsidR="00AE11C0" w:rsidRPr="00DC5B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bookmarkEnd w:id="0"/>
    <w:p w:rsidR="00F516CD" w:rsidRPr="00DE0BDC" w:rsidRDefault="00F516CD" w:rsidP="00AC468A">
      <w:pPr>
        <w:tabs>
          <w:tab w:val="left" w:pos="851"/>
        </w:tabs>
        <w:autoSpaceDE w:val="0"/>
        <w:autoSpaceDN w:val="0"/>
        <w:adjustRightInd w:val="0"/>
        <w:spacing w:after="0" w:afterAutospacing="0"/>
        <w:ind w:right="-284"/>
        <w:jc w:val="left"/>
        <w:rPr>
          <w:rFonts w:ascii="Times New Roman" w:hAnsi="Times New Roman"/>
          <w:sz w:val="24"/>
          <w:szCs w:val="24"/>
        </w:rPr>
      </w:pPr>
      <w:r w:rsidRPr="00DE0BDC">
        <w:rPr>
          <w:rFonts w:ascii="Times New Roman" w:hAnsi="Times New Roman"/>
          <w:color w:val="000000"/>
          <w:sz w:val="24"/>
          <w:szCs w:val="24"/>
        </w:rPr>
        <w:t xml:space="preserve">              5.</w:t>
      </w:r>
      <w:r w:rsidRPr="00DE0BDC">
        <w:rPr>
          <w:rFonts w:ascii="Times New Roman" w:hAnsi="Times New Roman"/>
          <w:bCs/>
          <w:sz w:val="24"/>
          <w:szCs w:val="24"/>
        </w:rPr>
        <w:t xml:space="preserve"> Настоящее постановление вступает в силу со дня</w:t>
      </w:r>
      <w:r w:rsidRPr="00DE0BDC">
        <w:rPr>
          <w:rFonts w:ascii="Times New Roman" w:hAnsi="Times New Roman"/>
          <w:sz w:val="24"/>
          <w:szCs w:val="24"/>
        </w:rPr>
        <w:t xml:space="preserve"> его официального обнародования  на  информационном  стенде  администрации  и  на  официальном  сайте  в  сети  «Интернет».</w:t>
      </w:r>
    </w:p>
    <w:p w:rsidR="00F516CD" w:rsidRPr="00DE0BDC" w:rsidRDefault="00F516CD" w:rsidP="00AC468A">
      <w:pPr>
        <w:tabs>
          <w:tab w:val="left" w:pos="851"/>
        </w:tabs>
        <w:autoSpaceDE w:val="0"/>
        <w:autoSpaceDN w:val="0"/>
        <w:adjustRightInd w:val="0"/>
        <w:spacing w:after="0" w:afterAutospacing="0"/>
        <w:ind w:right="-284"/>
        <w:jc w:val="left"/>
        <w:rPr>
          <w:rFonts w:ascii="Times New Roman" w:hAnsi="Times New Roman"/>
          <w:color w:val="000000"/>
          <w:sz w:val="24"/>
          <w:szCs w:val="24"/>
        </w:rPr>
      </w:pPr>
      <w:r w:rsidRPr="00DE0BDC">
        <w:rPr>
          <w:rFonts w:ascii="Times New Roman" w:hAnsi="Times New Roman"/>
          <w:color w:val="000000"/>
          <w:sz w:val="24"/>
          <w:szCs w:val="24"/>
        </w:rPr>
        <w:t xml:space="preserve">              6. Контроль за исполнением настоящего постановления оставляю за собой.</w:t>
      </w:r>
    </w:p>
    <w:p w:rsidR="00F516CD" w:rsidRPr="00DE0BDC" w:rsidRDefault="00F516CD" w:rsidP="00AC468A">
      <w:pPr>
        <w:pStyle w:val="ConsPlusNormal"/>
        <w:ind w:right="-284" w:firstLine="0"/>
        <w:rPr>
          <w:rFonts w:ascii="Times New Roman" w:hAnsi="Times New Roman" w:cs="Times New Roman"/>
          <w:bCs/>
          <w:sz w:val="24"/>
          <w:szCs w:val="24"/>
        </w:rPr>
      </w:pPr>
    </w:p>
    <w:p w:rsidR="00F516CD" w:rsidRPr="00DE0BDC" w:rsidRDefault="00F516CD" w:rsidP="00AC468A">
      <w:pPr>
        <w:tabs>
          <w:tab w:val="left" w:pos="9781"/>
        </w:tabs>
        <w:spacing w:after="0" w:afterAutospacing="0"/>
        <w:ind w:right="-284"/>
        <w:jc w:val="left"/>
        <w:rPr>
          <w:rFonts w:ascii="Times New Roman" w:hAnsi="Times New Roman"/>
          <w:sz w:val="24"/>
          <w:szCs w:val="24"/>
        </w:rPr>
      </w:pPr>
      <w:r w:rsidRPr="00DE0BDC">
        <w:rPr>
          <w:rFonts w:ascii="Times New Roman" w:hAnsi="Times New Roman"/>
          <w:sz w:val="24"/>
          <w:szCs w:val="24"/>
        </w:rPr>
        <w:t xml:space="preserve">Глава </w:t>
      </w:r>
      <w:r w:rsidR="00AC468A">
        <w:rPr>
          <w:rFonts w:ascii="Times New Roman" w:hAnsi="Times New Roman"/>
          <w:sz w:val="24"/>
          <w:szCs w:val="24"/>
        </w:rPr>
        <w:t>Кременского</w:t>
      </w:r>
    </w:p>
    <w:p w:rsidR="00F516CD" w:rsidRDefault="00F516CD" w:rsidP="00AC468A">
      <w:pPr>
        <w:tabs>
          <w:tab w:val="left" w:pos="9781"/>
        </w:tabs>
        <w:spacing w:after="0" w:afterAutospacing="0"/>
        <w:ind w:right="-284"/>
        <w:jc w:val="left"/>
        <w:rPr>
          <w:rFonts w:ascii="Times New Roman" w:hAnsi="Times New Roman"/>
          <w:sz w:val="24"/>
          <w:szCs w:val="24"/>
        </w:rPr>
      </w:pPr>
      <w:r w:rsidRPr="00DE0BDC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</w:t>
      </w:r>
      <w:r w:rsidR="00AC468A">
        <w:rPr>
          <w:rFonts w:ascii="Times New Roman" w:hAnsi="Times New Roman"/>
          <w:sz w:val="24"/>
          <w:szCs w:val="24"/>
        </w:rPr>
        <w:t>В.В. Уткин</w:t>
      </w:r>
    </w:p>
    <w:sectPr w:rsidR="00F516CD" w:rsidSect="00DE0BD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CD"/>
    <w:rsid w:val="00023A04"/>
    <w:rsid w:val="001903A4"/>
    <w:rsid w:val="002B5627"/>
    <w:rsid w:val="0066406F"/>
    <w:rsid w:val="00740983"/>
    <w:rsid w:val="007F59DE"/>
    <w:rsid w:val="00AC468A"/>
    <w:rsid w:val="00AE11C0"/>
    <w:rsid w:val="00CD0AE1"/>
    <w:rsid w:val="00DC5B96"/>
    <w:rsid w:val="00DE0BDC"/>
    <w:rsid w:val="00EC05BA"/>
    <w:rsid w:val="00F5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CD"/>
    <w:pPr>
      <w:spacing w:after="100" w:afterAutospacing="1" w:line="240" w:lineRule="auto"/>
      <w:ind w:right="-51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CD"/>
    <w:pPr>
      <w:spacing w:after="100" w:afterAutospacing="1" w:line="240" w:lineRule="auto"/>
      <w:ind w:right="-51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2020-08-11T08:54:00Z</cp:lastPrinted>
  <dcterms:created xsi:type="dcterms:W3CDTF">2020-10-01T10:16:00Z</dcterms:created>
  <dcterms:modified xsi:type="dcterms:W3CDTF">2020-11-16T06:42:00Z</dcterms:modified>
</cp:coreProperties>
</file>