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E0" w:rsidRPr="00BC166A" w:rsidRDefault="00FE1CD7" w:rsidP="00BC166A">
      <w:pPr>
        <w:pStyle w:val="30"/>
        <w:framePr w:w="9730" w:h="1411" w:hRule="exact" w:wrap="none" w:vAnchor="page" w:hAnchor="page" w:x="991" w:y="136"/>
        <w:shd w:val="clear" w:color="auto" w:fill="auto"/>
        <w:spacing w:after="0"/>
        <w:ind w:right="60"/>
        <w:rPr>
          <w:rFonts w:ascii="Times New Roman" w:hAnsi="Times New Roman" w:cs="Times New Roman"/>
        </w:rPr>
      </w:pPr>
      <w:r>
        <w:rPr>
          <w:rFonts w:ascii="Times New Roman" w:hAnsi="Times New Roman" w:cs="Times New Roman"/>
        </w:rPr>
        <w:br/>
      </w:r>
      <w:r>
        <w:rPr>
          <w:rFonts w:ascii="Times New Roman" w:hAnsi="Times New Roman" w:cs="Times New Roman"/>
        </w:rPr>
        <w:br/>
      </w:r>
      <w:r w:rsidR="00BC166A">
        <w:rPr>
          <w:rFonts w:ascii="Times New Roman" w:hAnsi="Times New Roman" w:cs="Times New Roman"/>
        </w:rPr>
        <w:t xml:space="preserve">АДМИНИСТРАЦИЯ </w:t>
      </w:r>
      <w:r w:rsidR="00E21F36" w:rsidRPr="00BC166A">
        <w:rPr>
          <w:rFonts w:ascii="Times New Roman" w:hAnsi="Times New Roman" w:cs="Times New Roman"/>
        </w:rPr>
        <w:t xml:space="preserve">КРЕМЕНСКОЕ </w:t>
      </w:r>
      <w:r w:rsidR="00A346FA" w:rsidRPr="00BC166A">
        <w:rPr>
          <w:rFonts w:ascii="Times New Roman" w:hAnsi="Times New Roman" w:cs="Times New Roman"/>
        </w:rPr>
        <w:t>СЕЛЬСКОГО ПОСЕЛЕНИЯ</w:t>
      </w:r>
      <w:r w:rsidR="00A346FA" w:rsidRPr="00BC166A">
        <w:rPr>
          <w:rFonts w:ascii="Times New Roman" w:hAnsi="Times New Roman" w:cs="Times New Roman"/>
        </w:rPr>
        <w:br/>
        <w:t>КЛЕТСКОГО МУНИЦИПАЛЬНОГО РАЙОНА</w:t>
      </w:r>
      <w:r w:rsidR="00A346FA" w:rsidRPr="00BC166A">
        <w:rPr>
          <w:rFonts w:ascii="Times New Roman" w:hAnsi="Times New Roman" w:cs="Times New Roman"/>
        </w:rPr>
        <w:br/>
        <w:t>ВОЛГОГРАДСКОЙ ОБЛАСТИ</w:t>
      </w:r>
      <w:r>
        <w:rPr>
          <w:rFonts w:ascii="Times New Roman" w:hAnsi="Times New Roman" w:cs="Times New Roman"/>
        </w:rPr>
        <w:br/>
      </w:r>
      <w:r>
        <w:rPr>
          <w:rFonts w:ascii="Times New Roman" w:hAnsi="Times New Roman" w:cs="Times New Roman"/>
        </w:rPr>
        <w:br/>
      </w:r>
    </w:p>
    <w:p w:rsidR="002155E0" w:rsidRPr="00BC166A" w:rsidRDefault="00A346FA">
      <w:pPr>
        <w:pStyle w:val="30"/>
        <w:framePr w:w="9730" w:h="297" w:hRule="exact" w:wrap="none" w:vAnchor="page" w:hAnchor="page" w:x="975" w:y="1620"/>
        <w:shd w:val="clear" w:color="auto" w:fill="auto"/>
        <w:spacing w:after="0" w:line="240" w:lineRule="exact"/>
        <w:ind w:right="60"/>
        <w:rPr>
          <w:rFonts w:ascii="Times New Roman" w:hAnsi="Times New Roman" w:cs="Times New Roman"/>
        </w:rPr>
      </w:pPr>
      <w:r w:rsidRPr="00BC166A">
        <w:rPr>
          <w:rFonts w:ascii="Times New Roman" w:hAnsi="Times New Roman" w:cs="Times New Roman"/>
        </w:rPr>
        <w:t>ПОСТАНОВЛЕНИЕ</w:t>
      </w:r>
    </w:p>
    <w:p w:rsidR="002155E0" w:rsidRPr="00BC166A" w:rsidRDefault="00E21F36" w:rsidP="00FE1CD7">
      <w:pPr>
        <w:pStyle w:val="30"/>
        <w:framePr w:w="9931" w:h="2251" w:hRule="exact" w:wrap="none" w:vAnchor="page" w:hAnchor="page" w:x="946" w:y="1831"/>
        <w:shd w:val="clear" w:color="auto" w:fill="auto"/>
        <w:spacing w:after="233" w:line="240" w:lineRule="exact"/>
        <w:jc w:val="left"/>
        <w:rPr>
          <w:rFonts w:ascii="Times New Roman" w:hAnsi="Times New Roman" w:cs="Times New Roman"/>
          <w:b w:val="0"/>
        </w:rPr>
      </w:pPr>
      <w:r w:rsidRPr="00BC166A">
        <w:rPr>
          <w:rFonts w:ascii="Times New Roman" w:hAnsi="Times New Roman" w:cs="Times New Roman"/>
        </w:rPr>
        <w:t>«</w:t>
      </w:r>
      <w:r w:rsidRPr="00BC166A">
        <w:rPr>
          <w:rFonts w:ascii="Times New Roman" w:hAnsi="Times New Roman" w:cs="Times New Roman"/>
          <w:b w:val="0"/>
        </w:rPr>
        <w:t>10</w:t>
      </w:r>
      <w:r w:rsidR="00A346FA" w:rsidRPr="00BC166A">
        <w:rPr>
          <w:rFonts w:ascii="Times New Roman" w:hAnsi="Times New Roman" w:cs="Times New Roman"/>
          <w:b w:val="0"/>
        </w:rPr>
        <w:t>» февраля 2017 г.</w:t>
      </w:r>
      <w:r w:rsidRPr="00BC166A">
        <w:rPr>
          <w:rFonts w:ascii="Times New Roman" w:hAnsi="Times New Roman" w:cs="Times New Roman"/>
          <w:b w:val="0"/>
        </w:rPr>
        <w:t xml:space="preserve">    </w:t>
      </w:r>
      <w:r w:rsidR="00A346FA" w:rsidRPr="00BC166A">
        <w:rPr>
          <w:rFonts w:ascii="Times New Roman" w:hAnsi="Times New Roman" w:cs="Times New Roman"/>
          <w:b w:val="0"/>
        </w:rPr>
        <w:t xml:space="preserve"> </w:t>
      </w:r>
      <w:r w:rsidR="00A346FA" w:rsidRPr="00BC166A">
        <w:rPr>
          <w:rFonts w:ascii="Times New Roman" w:hAnsi="Times New Roman" w:cs="Times New Roman"/>
          <w:b w:val="0"/>
          <w:lang w:val="en-US" w:eastAsia="en-US" w:bidi="en-US"/>
        </w:rPr>
        <w:t>N</w:t>
      </w:r>
      <w:r w:rsidRPr="00BC166A">
        <w:rPr>
          <w:rFonts w:ascii="Times New Roman" w:hAnsi="Times New Roman" w:cs="Times New Roman"/>
          <w:b w:val="0"/>
          <w:lang w:eastAsia="en-US" w:bidi="en-US"/>
        </w:rPr>
        <w:t>8</w:t>
      </w:r>
      <w:r w:rsidR="00FE1CD7">
        <w:rPr>
          <w:rFonts w:ascii="Times New Roman" w:hAnsi="Times New Roman" w:cs="Times New Roman"/>
          <w:b w:val="0"/>
        </w:rPr>
        <w:br/>
      </w:r>
      <w:r w:rsidR="00FE1CD7">
        <w:rPr>
          <w:rFonts w:ascii="Times New Roman" w:hAnsi="Times New Roman" w:cs="Times New Roman"/>
          <w:b w:val="0"/>
        </w:rPr>
        <w:br/>
      </w:r>
      <w:r w:rsidR="00A346FA" w:rsidRPr="00BC166A">
        <w:rPr>
          <w:rFonts w:ascii="Times New Roman" w:hAnsi="Times New Roman" w:cs="Times New Roman"/>
          <w:b w:val="0"/>
        </w:rPr>
        <w:t>О внесении изменений в пос</w:t>
      </w:r>
      <w:r w:rsidR="00393B78" w:rsidRPr="00BC166A">
        <w:rPr>
          <w:rFonts w:ascii="Times New Roman" w:hAnsi="Times New Roman" w:cs="Times New Roman"/>
          <w:b w:val="0"/>
        </w:rPr>
        <w:t>тановление администрации Кременского</w:t>
      </w:r>
      <w:r w:rsidRPr="00BC166A">
        <w:rPr>
          <w:rFonts w:ascii="Times New Roman" w:hAnsi="Times New Roman" w:cs="Times New Roman"/>
          <w:b w:val="0"/>
        </w:rPr>
        <w:t xml:space="preserve"> сельского поселения от 11 декабря 2015</w:t>
      </w:r>
      <w:r w:rsidR="00A346FA" w:rsidRPr="00BC166A">
        <w:rPr>
          <w:rFonts w:ascii="Times New Roman" w:hAnsi="Times New Roman" w:cs="Times New Roman"/>
          <w:b w:val="0"/>
        </w:rPr>
        <w:t xml:space="preserve"> г. </w:t>
      </w:r>
      <w:r w:rsidR="00A346FA" w:rsidRPr="00BC166A">
        <w:rPr>
          <w:rFonts w:ascii="Times New Roman" w:hAnsi="Times New Roman" w:cs="Times New Roman"/>
          <w:b w:val="0"/>
          <w:lang w:val="en-US" w:eastAsia="en-US" w:bidi="en-US"/>
        </w:rPr>
        <w:t>N</w:t>
      </w:r>
      <w:r w:rsidRPr="00BC166A">
        <w:rPr>
          <w:rFonts w:ascii="Times New Roman" w:hAnsi="Times New Roman" w:cs="Times New Roman"/>
          <w:b w:val="0"/>
          <w:lang w:eastAsia="en-US" w:bidi="en-US"/>
        </w:rPr>
        <w:t>49</w:t>
      </w:r>
      <w:r w:rsidRPr="00BC166A">
        <w:rPr>
          <w:rFonts w:ascii="Times New Roman" w:hAnsi="Times New Roman" w:cs="Times New Roman"/>
          <w:b w:val="0"/>
        </w:rPr>
        <w:t xml:space="preserve"> «Исполнение муниципальной функции по осуществлению муниципального жилищного контроля </w:t>
      </w:r>
      <w:r w:rsidR="00393B78" w:rsidRPr="00BC166A">
        <w:rPr>
          <w:rFonts w:ascii="Times New Roman" w:hAnsi="Times New Roman" w:cs="Times New Roman"/>
          <w:b w:val="0"/>
        </w:rPr>
        <w:t>на территории Кременского</w:t>
      </w:r>
      <w:r w:rsidR="00A346FA" w:rsidRPr="00BC166A">
        <w:rPr>
          <w:rFonts w:ascii="Times New Roman" w:hAnsi="Times New Roman" w:cs="Times New Roman"/>
          <w:b w:val="0"/>
        </w:rPr>
        <w:t xml:space="preserve"> сельского поселения»</w:t>
      </w:r>
    </w:p>
    <w:p w:rsidR="002155E0" w:rsidRPr="00BC166A" w:rsidRDefault="00A346FA" w:rsidP="00FE1CD7">
      <w:pPr>
        <w:pStyle w:val="20"/>
        <w:framePr w:w="9931" w:h="2251" w:hRule="exact" w:wrap="none" w:vAnchor="page" w:hAnchor="page" w:x="946" w:y="1831"/>
        <w:shd w:val="clear" w:color="auto" w:fill="auto"/>
        <w:spacing w:before="0" w:after="0"/>
        <w:ind w:firstLine="820"/>
        <w:rPr>
          <w:rFonts w:ascii="Times New Roman" w:hAnsi="Times New Roman" w:cs="Times New Roman"/>
        </w:rPr>
      </w:pPr>
      <w:r w:rsidRPr="00BC166A">
        <w:rPr>
          <w:rFonts w:ascii="Times New Roman" w:hAnsi="Times New Roman" w:cs="Times New Roman"/>
        </w:rPr>
        <w:t xml:space="preserve">Рассмотрев протест прокуратуры Клетского района от 31.01.2017 </w:t>
      </w:r>
      <w:r w:rsidRPr="00BC166A">
        <w:rPr>
          <w:rFonts w:ascii="Times New Roman" w:hAnsi="Times New Roman" w:cs="Times New Roman"/>
          <w:lang w:val="en-US" w:eastAsia="en-US" w:bidi="en-US"/>
        </w:rPr>
        <w:t>N</w:t>
      </w:r>
      <w:r w:rsidRPr="00BC166A">
        <w:rPr>
          <w:rFonts w:ascii="Times New Roman" w:hAnsi="Times New Roman" w:cs="Times New Roman"/>
          <w:lang w:eastAsia="en-US" w:bidi="en-US"/>
        </w:rPr>
        <w:t xml:space="preserve">2 </w:t>
      </w:r>
      <w:r w:rsidRPr="00BC166A">
        <w:rPr>
          <w:rFonts w:ascii="Times New Roman" w:hAnsi="Times New Roman" w:cs="Times New Roman"/>
        </w:rPr>
        <w:t>7-29- 2017, в целях приведения правового акта в соответствие с действующим законода</w:t>
      </w:r>
      <w:r w:rsidRPr="00BC166A">
        <w:rPr>
          <w:rFonts w:ascii="Times New Roman" w:hAnsi="Times New Roman" w:cs="Times New Roman"/>
        </w:rPr>
        <w:softHyphen/>
        <w:t>тельством,</w:t>
      </w:r>
    </w:p>
    <w:p w:rsidR="002155E0" w:rsidRPr="00BC166A" w:rsidRDefault="00A346FA" w:rsidP="00FA6568">
      <w:pPr>
        <w:pStyle w:val="30"/>
        <w:framePr w:w="9730" w:h="9712" w:hRule="exact" w:wrap="none" w:vAnchor="page" w:hAnchor="page" w:x="1006" w:y="4561"/>
        <w:shd w:val="clear" w:color="auto" w:fill="auto"/>
        <w:spacing w:after="201" w:line="240" w:lineRule="exact"/>
        <w:ind w:left="4260"/>
        <w:jc w:val="left"/>
        <w:rPr>
          <w:rFonts w:ascii="Times New Roman" w:hAnsi="Times New Roman" w:cs="Times New Roman"/>
        </w:rPr>
      </w:pPr>
      <w:bookmarkStart w:id="0" w:name="_GoBack"/>
      <w:r w:rsidRPr="00BC166A">
        <w:rPr>
          <w:rFonts w:ascii="Times New Roman" w:hAnsi="Times New Roman" w:cs="Times New Roman"/>
        </w:rPr>
        <w:t>ПОСТАНОВЛЯЮ:</w:t>
      </w:r>
    </w:p>
    <w:p w:rsidR="002155E0" w:rsidRPr="00BC166A" w:rsidRDefault="00A346FA" w:rsidP="00FA6568">
      <w:pPr>
        <w:pStyle w:val="20"/>
        <w:framePr w:w="9730" w:h="9712" w:hRule="exact" w:wrap="none" w:vAnchor="page" w:hAnchor="page" w:x="1006" w:y="4561"/>
        <w:numPr>
          <w:ilvl w:val="0"/>
          <w:numId w:val="1"/>
        </w:numPr>
        <w:shd w:val="clear" w:color="auto" w:fill="auto"/>
        <w:tabs>
          <w:tab w:val="left" w:pos="1024"/>
        </w:tabs>
        <w:spacing w:before="0" w:after="0"/>
        <w:ind w:firstLine="820"/>
        <w:rPr>
          <w:rFonts w:ascii="Times New Roman" w:hAnsi="Times New Roman" w:cs="Times New Roman"/>
        </w:rPr>
      </w:pPr>
      <w:r w:rsidRPr="00BC166A">
        <w:rPr>
          <w:rFonts w:ascii="Times New Roman" w:hAnsi="Times New Roman" w:cs="Times New Roman"/>
        </w:rPr>
        <w:t>Внести в Административный регл</w:t>
      </w:r>
      <w:r w:rsidR="00E21F36" w:rsidRPr="00BC166A">
        <w:rPr>
          <w:rFonts w:ascii="Times New Roman" w:hAnsi="Times New Roman" w:cs="Times New Roman"/>
        </w:rPr>
        <w:t>амент администрации Кременского сельского поселения «Исполнение муниципальной функции по осуществлению муниципального жилищного контроля на территории Кременского</w:t>
      </w:r>
      <w:r w:rsidRPr="00BC166A">
        <w:rPr>
          <w:rFonts w:ascii="Times New Roman" w:hAnsi="Times New Roman" w:cs="Times New Roman"/>
        </w:rPr>
        <w:t xml:space="preserve"> сельского поселения», утвер</w:t>
      </w:r>
      <w:r w:rsidRPr="00BC166A">
        <w:rPr>
          <w:rFonts w:ascii="Times New Roman" w:hAnsi="Times New Roman" w:cs="Times New Roman"/>
        </w:rPr>
        <w:softHyphen/>
        <w:t>жденный постановле</w:t>
      </w:r>
      <w:r w:rsidR="00E21F36" w:rsidRPr="00BC166A">
        <w:rPr>
          <w:rFonts w:ascii="Times New Roman" w:hAnsi="Times New Roman" w:cs="Times New Roman"/>
        </w:rPr>
        <w:t>нием администрации Кременского сельского поселения от 11 декабря 2015</w:t>
      </w:r>
      <w:r w:rsidR="00393B78" w:rsidRPr="00BC166A">
        <w:rPr>
          <w:rFonts w:ascii="Times New Roman" w:hAnsi="Times New Roman" w:cs="Times New Roman"/>
        </w:rPr>
        <w:t xml:space="preserve"> </w:t>
      </w:r>
      <w:r w:rsidR="00E21F36" w:rsidRPr="00BC166A">
        <w:rPr>
          <w:rFonts w:ascii="Times New Roman" w:hAnsi="Times New Roman" w:cs="Times New Roman"/>
        </w:rPr>
        <w:t>г. № 49</w:t>
      </w:r>
      <w:r w:rsidRPr="00BC166A">
        <w:rPr>
          <w:rFonts w:ascii="Times New Roman" w:hAnsi="Times New Roman" w:cs="Times New Roman"/>
        </w:rPr>
        <w:t xml:space="preserve"> (далее:- Регламент) следующие изменения:</w:t>
      </w:r>
    </w:p>
    <w:p w:rsidR="002155E0" w:rsidRPr="00BC166A" w:rsidRDefault="004057A5" w:rsidP="00FA6568">
      <w:pPr>
        <w:pStyle w:val="20"/>
        <w:framePr w:w="9730" w:h="9712" w:hRule="exact" w:wrap="none" w:vAnchor="page" w:hAnchor="page" w:x="1006" w:y="4561"/>
        <w:numPr>
          <w:ilvl w:val="1"/>
          <w:numId w:val="1"/>
        </w:numPr>
        <w:shd w:val="clear" w:color="auto" w:fill="auto"/>
        <w:tabs>
          <w:tab w:val="left" w:pos="1246"/>
        </w:tabs>
        <w:spacing w:before="0" w:after="0"/>
        <w:ind w:firstLine="820"/>
        <w:rPr>
          <w:rFonts w:ascii="Times New Roman" w:hAnsi="Times New Roman" w:cs="Times New Roman"/>
        </w:rPr>
      </w:pPr>
      <w:r w:rsidRPr="00BC166A">
        <w:rPr>
          <w:rFonts w:ascii="Times New Roman" w:hAnsi="Times New Roman" w:cs="Times New Roman"/>
        </w:rPr>
        <w:t>Подпункт 13</w:t>
      </w:r>
      <w:r w:rsidR="00393B78" w:rsidRPr="00BC166A">
        <w:rPr>
          <w:rFonts w:ascii="Times New Roman" w:hAnsi="Times New Roman" w:cs="Times New Roman"/>
        </w:rPr>
        <w:t xml:space="preserve"> </w:t>
      </w:r>
      <w:r w:rsidRPr="00BC166A">
        <w:rPr>
          <w:rFonts w:ascii="Times New Roman" w:hAnsi="Times New Roman" w:cs="Times New Roman"/>
        </w:rPr>
        <w:t xml:space="preserve"> пункта</w:t>
      </w:r>
      <w:r w:rsidR="00A346FA" w:rsidRPr="00BC166A">
        <w:rPr>
          <w:rFonts w:ascii="Times New Roman" w:hAnsi="Times New Roman" w:cs="Times New Roman"/>
        </w:rPr>
        <w:t xml:space="preserve"> 1.5</w:t>
      </w:r>
      <w:r w:rsidR="00393B78" w:rsidRPr="00BC166A">
        <w:rPr>
          <w:rFonts w:ascii="Times New Roman" w:hAnsi="Times New Roman" w:cs="Times New Roman"/>
        </w:rPr>
        <w:t>.2</w:t>
      </w:r>
      <w:r w:rsidR="00A346FA" w:rsidRPr="00BC166A">
        <w:rPr>
          <w:rFonts w:ascii="Times New Roman" w:hAnsi="Times New Roman" w:cs="Times New Roman"/>
        </w:rPr>
        <w:t xml:space="preserve"> Регламента дополнить фразо</w:t>
      </w:r>
      <w:r w:rsidR="00AB76B2" w:rsidRPr="00BC166A">
        <w:rPr>
          <w:rFonts w:ascii="Times New Roman" w:hAnsi="Times New Roman" w:cs="Times New Roman"/>
        </w:rPr>
        <w:t>й «в случае</w:t>
      </w:r>
      <w:r w:rsidR="00E25B6A" w:rsidRPr="00BC166A">
        <w:rPr>
          <w:rFonts w:ascii="Times New Roman" w:hAnsi="Times New Roman" w:cs="Times New Roman"/>
        </w:rPr>
        <w:t xml:space="preserve"> его наличия у юридического лица индивидуального предпринимателя</w:t>
      </w:r>
      <w:r w:rsidR="00A346FA" w:rsidRPr="00BC166A">
        <w:rPr>
          <w:rFonts w:ascii="Times New Roman" w:hAnsi="Times New Roman" w:cs="Times New Roman"/>
        </w:rPr>
        <w:t>».</w:t>
      </w:r>
    </w:p>
    <w:p w:rsidR="002155E0" w:rsidRPr="00BC166A" w:rsidRDefault="0077512C" w:rsidP="00FA6568">
      <w:pPr>
        <w:pStyle w:val="20"/>
        <w:framePr w:w="9730" w:h="9712" w:hRule="exact" w:wrap="none" w:vAnchor="page" w:hAnchor="page" w:x="1006" w:y="4561"/>
        <w:numPr>
          <w:ilvl w:val="1"/>
          <w:numId w:val="1"/>
        </w:numPr>
        <w:shd w:val="clear" w:color="auto" w:fill="auto"/>
        <w:tabs>
          <w:tab w:val="left" w:pos="1306"/>
        </w:tabs>
        <w:spacing w:before="0" w:after="0"/>
        <w:ind w:firstLine="820"/>
        <w:rPr>
          <w:rFonts w:ascii="Times New Roman" w:hAnsi="Times New Roman" w:cs="Times New Roman"/>
        </w:rPr>
      </w:pPr>
      <w:r w:rsidRPr="00BC166A">
        <w:rPr>
          <w:rFonts w:ascii="Times New Roman" w:hAnsi="Times New Roman" w:cs="Times New Roman"/>
        </w:rPr>
        <w:t xml:space="preserve">Дополнить </w:t>
      </w:r>
      <w:r w:rsidR="004057A5" w:rsidRPr="00BC166A">
        <w:rPr>
          <w:rFonts w:ascii="Times New Roman" w:hAnsi="Times New Roman" w:cs="Times New Roman"/>
        </w:rPr>
        <w:t xml:space="preserve"> </w:t>
      </w:r>
      <w:r w:rsidRPr="00BC166A">
        <w:rPr>
          <w:rFonts w:ascii="Times New Roman" w:hAnsi="Times New Roman" w:cs="Times New Roman"/>
        </w:rPr>
        <w:t>пункт</w:t>
      </w:r>
      <w:r w:rsidR="004057A5" w:rsidRPr="00BC166A">
        <w:rPr>
          <w:rFonts w:ascii="Times New Roman" w:hAnsi="Times New Roman" w:cs="Times New Roman"/>
        </w:rPr>
        <w:t xml:space="preserve"> 1.6.1</w:t>
      </w:r>
      <w:r w:rsidR="00620B74" w:rsidRPr="00BC166A">
        <w:rPr>
          <w:rFonts w:ascii="Times New Roman" w:hAnsi="Times New Roman" w:cs="Times New Roman"/>
        </w:rPr>
        <w:t xml:space="preserve"> Регламента</w:t>
      </w:r>
      <w:r w:rsidRPr="00BC166A">
        <w:rPr>
          <w:rFonts w:ascii="Times New Roman" w:hAnsi="Times New Roman" w:cs="Times New Roman"/>
        </w:rPr>
        <w:t xml:space="preserve"> подпунктом 6</w:t>
      </w:r>
      <w:r w:rsidR="00A346FA" w:rsidRPr="00BC166A">
        <w:rPr>
          <w:rFonts w:ascii="Times New Roman" w:hAnsi="Times New Roman" w:cs="Times New Roman"/>
        </w:rPr>
        <w:t xml:space="preserve"> следующего содержания:</w:t>
      </w:r>
    </w:p>
    <w:p w:rsidR="002155E0" w:rsidRPr="00BC166A" w:rsidRDefault="00A346FA" w:rsidP="00FA6568">
      <w:pPr>
        <w:pStyle w:val="20"/>
        <w:framePr w:w="9730" w:h="9712" w:hRule="exact" w:wrap="none" w:vAnchor="page" w:hAnchor="page" w:x="1006" w:y="4561"/>
        <w:shd w:val="clear" w:color="auto" w:fill="auto"/>
        <w:spacing w:before="0" w:after="0"/>
        <w:ind w:firstLine="820"/>
        <w:rPr>
          <w:rFonts w:ascii="Times New Roman" w:hAnsi="Times New Roman" w:cs="Times New Roman"/>
        </w:rPr>
      </w:pPr>
      <w:r w:rsidRPr="00BC166A">
        <w:rPr>
          <w:rFonts w:ascii="Times New Roman" w:hAnsi="Times New Roman" w:cs="Times New Roman"/>
        </w:rPr>
        <w:t>Ознакомить руководителя, иное должностное лицо или уполномоченного</w:t>
      </w:r>
    </w:p>
    <w:p w:rsidR="002155E0" w:rsidRPr="00BC166A" w:rsidRDefault="00A346FA" w:rsidP="00FA6568">
      <w:pPr>
        <w:pStyle w:val="20"/>
        <w:framePr w:w="9730" w:h="9712" w:hRule="exact" w:wrap="none" w:vAnchor="page" w:hAnchor="page" w:x="1006" w:y="4561"/>
        <w:shd w:val="clear" w:color="auto" w:fill="auto"/>
        <w:spacing w:before="0" w:after="0"/>
        <w:rPr>
          <w:rFonts w:ascii="Times New Roman" w:hAnsi="Times New Roman" w:cs="Times New Roman"/>
        </w:rPr>
      </w:pPr>
      <w:r w:rsidRPr="00BC166A">
        <w:rPr>
          <w:rFonts w:ascii="Times New Roman" w:hAnsi="Times New Roman" w:cs="Times New Roman"/>
        </w:rPr>
        <w:t>представителя юридического лица, индивидуального предпринимателя, его уполно</w:t>
      </w:r>
      <w:r w:rsidRPr="00BC166A">
        <w:rPr>
          <w:rFonts w:ascii="Times New Roman" w:hAnsi="Times New Roman" w:cs="Times New Roman"/>
        </w:rPr>
        <w:softHyphen/>
        <w:t>моченного представителя с документами и (или) информацией, полученными в рам</w:t>
      </w:r>
      <w:r w:rsidRPr="00BC166A">
        <w:rPr>
          <w:rFonts w:ascii="Times New Roman" w:hAnsi="Times New Roman" w:cs="Times New Roman"/>
        </w:rPr>
        <w:softHyphen/>
        <w:t>ках межведомственного информационного взаимодействия</w:t>
      </w:r>
      <w:r w:rsidR="0077512C" w:rsidRPr="00BC166A">
        <w:rPr>
          <w:rFonts w:ascii="Times New Roman" w:hAnsi="Times New Roman" w:cs="Times New Roman"/>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запрашиваемых в рамках межведомственного информационного взаимодействия, в орган муниципального кон</w:t>
      </w:r>
      <w:r w:rsidR="00453CD1" w:rsidRPr="00BC166A">
        <w:rPr>
          <w:rFonts w:ascii="Times New Roman" w:hAnsi="Times New Roman" w:cs="Times New Roman"/>
        </w:rPr>
        <w:t>троля по собственной инициативе</w:t>
      </w:r>
      <w:r w:rsidRPr="00BC166A">
        <w:rPr>
          <w:rFonts w:ascii="Times New Roman" w:hAnsi="Times New Roman" w:cs="Times New Roman"/>
        </w:rPr>
        <w:t>.</w:t>
      </w:r>
    </w:p>
    <w:p w:rsidR="002155E0" w:rsidRPr="00BC166A" w:rsidRDefault="00453CD1" w:rsidP="00FA6568">
      <w:pPr>
        <w:pStyle w:val="20"/>
        <w:framePr w:w="9730" w:h="9712" w:hRule="exact" w:wrap="none" w:vAnchor="page" w:hAnchor="page" w:x="1006" w:y="4561"/>
        <w:numPr>
          <w:ilvl w:val="1"/>
          <w:numId w:val="1"/>
        </w:numPr>
        <w:shd w:val="clear" w:color="auto" w:fill="auto"/>
        <w:tabs>
          <w:tab w:val="left" w:pos="1282"/>
          <w:tab w:val="left" w:pos="2587"/>
        </w:tabs>
        <w:spacing w:before="0" w:after="0"/>
        <w:ind w:firstLine="820"/>
        <w:rPr>
          <w:rFonts w:ascii="Times New Roman" w:hAnsi="Times New Roman" w:cs="Times New Roman"/>
        </w:rPr>
      </w:pPr>
      <w:r w:rsidRPr="00BC166A">
        <w:rPr>
          <w:rFonts w:ascii="Times New Roman" w:hAnsi="Times New Roman" w:cs="Times New Roman"/>
        </w:rPr>
        <w:t>Дополнить пункт 3.2.1 Регламента следующего со</w:t>
      </w:r>
      <w:r w:rsidRPr="00BC166A">
        <w:rPr>
          <w:rFonts w:ascii="Times New Roman" w:hAnsi="Times New Roman" w:cs="Times New Roman"/>
        </w:rPr>
        <w:softHyphen/>
        <w:t>держания:</w:t>
      </w:r>
      <w:r w:rsidRPr="00BC166A">
        <w:rPr>
          <w:rFonts w:ascii="Times New Roman" w:hAnsi="Times New Roman" w:cs="Times New Roman"/>
        </w:rPr>
        <w:tab/>
      </w:r>
    </w:p>
    <w:p w:rsidR="002155E0" w:rsidRPr="00BC166A" w:rsidRDefault="00453CD1" w:rsidP="00FA6568">
      <w:pPr>
        <w:pStyle w:val="20"/>
        <w:framePr w:w="9730" w:h="9712" w:hRule="exact" w:wrap="none" w:vAnchor="page" w:hAnchor="page" w:x="1006" w:y="4561"/>
        <w:shd w:val="clear" w:color="auto" w:fill="auto"/>
        <w:tabs>
          <w:tab w:val="left" w:pos="1057"/>
        </w:tabs>
        <w:spacing w:before="0" w:after="0"/>
        <w:ind w:firstLine="820"/>
        <w:rPr>
          <w:rFonts w:ascii="Times New Roman" w:hAnsi="Times New Roman" w:cs="Times New Roman"/>
        </w:rPr>
      </w:pPr>
      <w:r w:rsidRPr="00BC166A">
        <w:rPr>
          <w:rFonts w:ascii="Times New Roman" w:hAnsi="Times New Roman" w:cs="Times New Roman"/>
        </w:rPr>
        <w:t xml:space="preserve"> «Основанием для проведения внеплановой проверки является мотивированное представление должностного </w:t>
      </w:r>
      <w:r w:rsidR="00074332" w:rsidRPr="00BC166A">
        <w:rPr>
          <w:rFonts w:ascii="Times New Roman" w:hAnsi="Times New Roman" w:cs="Times New Roman"/>
        </w:rPr>
        <w:t>лица органа муниципального контроля по результатам анали</w:t>
      </w:r>
      <w:r w:rsidR="00AF7848" w:rsidRPr="00BC166A">
        <w:rPr>
          <w:rFonts w:ascii="Times New Roman" w:hAnsi="Times New Roman" w:cs="Times New Roman"/>
        </w:rPr>
        <w:t>за</w:t>
      </w:r>
      <w:r w:rsidR="00074332" w:rsidRPr="00BC166A">
        <w:rPr>
          <w:rFonts w:ascii="Times New Roman" w:hAnsi="Times New Roman" w:cs="Times New Roman"/>
        </w:rPr>
        <w:t xml:space="preserve"> результатов мероприятий по</w:t>
      </w:r>
      <w:r w:rsidR="00AF7848" w:rsidRPr="00BC166A">
        <w:rPr>
          <w:rFonts w:ascii="Times New Roman" w:hAnsi="Times New Roman" w:cs="Times New Roman"/>
        </w:rPr>
        <w:t xml:space="preserve"> контролю без взаимодействия</w:t>
      </w:r>
      <w:r w:rsidR="00BC166A">
        <w:rPr>
          <w:rFonts w:ascii="Times New Roman" w:hAnsi="Times New Roman" w:cs="Times New Roman"/>
        </w:rPr>
        <w:t xml:space="preserve"> </w:t>
      </w:r>
      <w:r w:rsidR="00AF7848" w:rsidRPr="00BC166A">
        <w:rPr>
          <w:rFonts w:ascii="Times New Roman" w:hAnsi="Times New Roman" w:cs="Times New Roman"/>
        </w:rPr>
        <w:t xml:space="preserve">с юридическими лицами, индивидуальными предпринимателями, рассмотрения или </w:t>
      </w:r>
      <w:r w:rsidR="00AF7848" w:rsidRPr="00BC166A">
        <w:rPr>
          <w:rFonts w:ascii="Times New Roman" w:hAnsi="Times New Roman" w:cs="Times New Roman"/>
          <w:b/>
        </w:rPr>
        <w:t>предварительной проверки поступивших в органы муниципального контроля</w:t>
      </w:r>
      <w:r w:rsidR="00AF7848" w:rsidRPr="00BC166A">
        <w:rPr>
          <w:rFonts w:ascii="Times New Roman" w:hAnsi="Times New Roman" w:cs="Times New Roman"/>
        </w:rPr>
        <w:t xml:space="preserve"> обращений и заявлений граждан».</w:t>
      </w:r>
    </w:p>
    <w:p w:rsidR="002155E0" w:rsidRPr="00BC166A" w:rsidRDefault="00D87304" w:rsidP="00FA6568">
      <w:pPr>
        <w:pStyle w:val="20"/>
        <w:framePr w:w="9730" w:h="9712" w:hRule="exact" w:wrap="none" w:vAnchor="page" w:hAnchor="page" w:x="1006" w:y="4561"/>
        <w:numPr>
          <w:ilvl w:val="1"/>
          <w:numId w:val="1"/>
        </w:numPr>
        <w:shd w:val="clear" w:color="auto" w:fill="auto"/>
        <w:tabs>
          <w:tab w:val="left" w:pos="1310"/>
        </w:tabs>
        <w:spacing w:before="0" w:after="0"/>
        <w:ind w:firstLine="820"/>
        <w:rPr>
          <w:rFonts w:ascii="Times New Roman" w:hAnsi="Times New Roman" w:cs="Times New Roman"/>
        </w:rPr>
      </w:pPr>
      <w:r w:rsidRPr="00BC166A">
        <w:rPr>
          <w:rFonts w:ascii="Times New Roman" w:hAnsi="Times New Roman" w:cs="Times New Roman"/>
        </w:rPr>
        <w:t>Дополнить пункт 3.2.2.1 Регламента</w:t>
      </w:r>
      <w:r w:rsidR="00A346FA" w:rsidRPr="00BC166A">
        <w:rPr>
          <w:rFonts w:ascii="Times New Roman" w:hAnsi="Times New Roman" w:cs="Times New Roman"/>
        </w:rPr>
        <w:t xml:space="preserve"> следующего содержания:</w:t>
      </w:r>
    </w:p>
    <w:p w:rsidR="002155E0" w:rsidRPr="00BC166A" w:rsidRDefault="00D87304" w:rsidP="00FA6568">
      <w:pPr>
        <w:pStyle w:val="20"/>
        <w:framePr w:w="9730" w:h="9712" w:hRule="exact" w:wrap="none" w:vAnchor="page" w:hAnchor="page" w:x="1006" w:y="4561"/>
        <w:shd w:val="clear" w:color="auto" w:fill="auto"/>
        <w:tabs>
          <w:tab w:val="left" w:pos="1042"/>
        </w:tabs>
        <w:spacing w:before="0" w:after="0"/>
        <w:ind w:left="820"/>
        <w:rPr>
          <w:rFonts w:ascii="Times New Roman" w:hAnsi="Times New Roman" w:cs="Times New Roman"/>
        </w:rPr>
      </w:pPr>
      <w:r w:rsidRPr="00BC166A">
        <w:rPr>
          <w:rFonts w:ascii="Times New Roman" w:hAnsi="Times New Roman" w:cs="Times New Roman"/>
        </w:rPr>
        <w:t xml:space="preserve">«Для проведения внеплановой проверки поступление в орган муниципального  контроля заявления от юридического лица или индивидуального </w:t>
      </w:r>
      <w:r w:rsidRPr="00BC166A">
        <w:rPr>
          <w:rFonts w:ascii="Times New Roman" w:hAnsi="Times New Roman" w:cs="Times New Roman"/>
          <w:b/>
        </w:rPr>
        <w:t>предпринимателя о предоставлении правового статуса, специального</w:t>
      </w:r>
      <w:r w:rsidRPr="00BC166A">
        <w:rPr>
          <w:rFonts w:ascii="Times New Roman" w:hAnsi="Times New Roman" w:cs="Times New Roman"/>
        </w:rPr>
        <w:t xml:space="preserve"> разрешения (лицензии)  на</w:t>
      </w:r>
      <w:r w:rsidR="00352EF4" w:rsidRPr="00BC166A">
        <w:rPr>
          <w:rFonts w:ascii="Times New Roman" w:hAnsi="Times New Roman" w:cs="Times New Roman"/>
        </w:rPr>
        <w:t xml:space="preserve">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746F6" w:rsidRPr="00BC166A">
        <w:rPr>
          <w:rFonts w:ascii="Times New Roman" w:hAnsi="Times New Roman" w:cs="Times New Roman"/>
        </w:rPr>
        <w:t>ыдачи разрешения (согласования)».</w:t>
      </w:r>
    </w:p>
    <w:p w:rsidR="002155E0" w:rsidRPr="00BC166A" w:rsidRDefault="00A346FA" w:rsidP="00FA6568">
      <w:pPr>
        <w:pStyle w:val="20"/>
        <w:framePr w:w="9730" w:h="9712" w:hRule="exact" w:wrap="none" w:vAnchor="page" w:hAnchor="page" w:x="1006" w:y="4561"/>
        <w:numPr>
          <w:ilvl w:val="1"/>
          <w:numId w:val="1"/>
        </w:numPr>
        <w:shd w:val="clear" w:color="auto" w:fill="auto"/>
        <w:tabs>
          <w:tab w:val="left" w:pos="1310"/>
        </w:tabs>
        <w:spacing w:before="0" w:after="0"/>
        <w:ind w:firstLine="820"/>
        <w:rPr>
          <w:rFonts w:ascii="Times New Roman" w:hAnsi="Times New Roman" w:cs="Times New Roman"/>
        </w:rPr>
      </w:pPr>
      <w:r w:rsidRPr="00BC166A">
        <w:rPr>
          <w:rFonts w:ascii="Times New Roman" w:hAnsi="Times New Roman" w:cs="Times New Roman"/>
        </w:rPr>
        <w:t>Пункт 3.10 Регламента изложить в следующей редакции:</w:t>
      </w:r>
    </w:p>
    <w:p w:rsidR="002155E0" w:rsidRPr="00BC166A" w:rsidRDefault="00A346FA" w:rsidP="00FA6568">
      <w:pPr>
        <w:pStyle w:val="20"/>
        <w:framePr w:w="9730" w:h="9712" w:hRule="exact" w:wrap="none" w:vAnchor="page" w:hAnchor="page" w:x="1006" w:y="4561"/>
        <w:numPr>
          <w:ilvl w:val="0"/>
          <w:numId w:val="3"/>
        </w:numPr>
        <w:shd w:val="clear" w:color="auto" w:fill="auto"/>
        <w:tabs>
          <w:tab w:val="left" w:pos="1454"/>
        </w:tabs>
        <w:spacing w:before="0" w:after="0"/>
        <w:ind w:firstLine="820"/>
        <w:rPr>
          <w:rFonts w:ascii="Times New Roman" w:hAnsi="Times New Roman" w:cs="Times New Roman"/>
        </w:rPr>
      </w:pPr>
      <w:r w:rsidRPr="00BC166A">
        <w:rPr>
          <w:rFonts w:ascii="Times New Roman" w:hAnsi="Times New Roman" w:cs="Times New Roman"/>
        </w:rPr>
        <w:t>Основание</w:t>
      </w:r>
      <w:r w:rsidR="0034677A">
        <w:rPr>
          <w:rStyle w:val="2Candara115pt"/>
          <w:rFonts w:ascii="Times New Roman" w:hAnsi="Times New Roman" w:cs="Times New Roman"/>
          <w:sz w:val="24"/>
          <w:szCs w:val="24"/>
        </w:rPr>
        <w:t xml:space="preserve"> </w:t>
      </w:r>
      <w:r w:rsidRPr="00BC166A">
        <w:rPr>
          <w:rFonts w:ascii="Times New Roman" w:hAnsi="Times New Roman" w:cs="Times New Roman"/>
        </w:rPr>
        <w:t>для проведения внеплановой проверки является:</w:t>
      </w:r>
    </w:p>
    <w:p w:rsidR="002155E0" w:rsidRPr="00BC166A" w:rsidRDefault="00A346FA" w:rsidP="00FA6568">
      <w:pPr>
        <w:pStyle w:val="20"/>
        <w:framePr w:w="9730" w:h="9712" w:hRule="exact" w:wrap="none" w:vAnchor="page" w:hAnchor="page" w:x="1006" w:y="4561"/>
        <w:numPr>
          <w:ilvl w:val="0"/>
          <w:numId w:val="4"/>
        </w:numPr>
        <w:shd w:val="clear" w:color="auto" w:fill="auto"/>
        <w:tabs>
          <w:tab w:val="left" w:pos="1033"/>
        </w:tabs>
        <w:spacing w:before="0" w:after="0"/>
        <w:ind w:firstLine="820"/>
        <w:rPr>
          <w:rFonts w:ascii="Times New Roman" w:hAnsi="Times New Roman" w:cs="Times New Roman"/>
        </w:rPr>
        <w:sectPr w:rsidR="002155E0" w:rsidRPr="00BC166A">
          <w:pgSz w:w="11900" w:h="16840"/>
          <w:pgMar w:top="360" w:right="360" w:bottom="360" w:left="360" w:header="0" w:footer="3" w:gutter="0"/>
          <w:cols w:space="720"/>
          <w:noEndnote/>
          <w:docGrid w:linePitch="360"/>
        </w:sectPr>
      </w:pPr>
      <w:r w:rsidRPr="00BC166A">
        <w:rPr>
          <w:rFonts w:ascii="Times New Roman" w:hAnsi="Times New Roman" w:cs="Times New Roman"/>
        </w:rPr>
        <w:t>поступление в орган муниципального жилищного контроля обращений о фактах нарушения</w:t>
      </w:r>
      <w:r w:rsidRPr="00BC166A">
        <w:rPr>
          <w:rFonts w:ascii="Times New Roman" w:hAnsi="Times New Roman" w:cs="Times New Roman"/>
          <w:vertAlign w:val="superscript"/>
        </w:rPr>
        <w:t>:</w:t>
      </w:r>
      <w:r w:rsidRPr="00BC166A">
        <w:rPr>
          <w:rFonts w:ascii="Times New Roman" w:hAnsi="Times New Roman" w:cs="Times New Roman"/>
        </w:rPr>
        <w:t xml:space="preserve"> обязательных требований к порядку принятия общим собранием собственников помещений в многоквартирном доме решения о создании товарище</w:t>
      </w:r>
      <w:r w:rsidRPr="00BC166A">
        <w:rPr>
          <w:rFonts w:ascii="Times New Roman" w:hAnsi="Times New Roman" w:cs="Times New Roman"/>
        </w:rPr>
        <w:softHyphen/>
        <w:t>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w:t>
      </w:r>
    </w:p>
    <w:bookmarkEnd w:id="0"/>
    <w:p w:rsidR="002155E0" w:rsidRPr="00BC166A" w:rsidRDefault="00F80185" w:rsidP="00AD5266">
      <w:pPr>
        <w:pStyle w:val="a6"/>
        <w:rPr>
          <w:rFonts w:ascii="Times New Roman" w:hAnsi="Times New Roman" w:cs="Times New Roman"/>
        </w:rPr>
      </w:pPr>
      <w:r w:rsidRPr="00BC166A">
        <w:rPr>
          <w:rFonts w:ascii="Times New Roman" w:hAnsi="Times New Roman" w:cs="Times New Roman"/>
        </w:rPr>
        <w:lastRenderedPageBreak/>
        <w:t xml:space="preserve">             </w:t>
      </w:r>
      <w:r w:rsidR="00AD5266" w:rsidRPr="00BC166A">
        <w:rPr>
          <w:rFonts w:ascii="Times New Roman" w:hAnsi="Times New Roman" w:cs="Times New Roman"/>
        </w:rPr>
        <w:t xml:space="preserve">1.5 Пункт 3.2.2.2 </w:t>
      </w:r>
      <w:r w:rsidR="00620B74" w:rsidRPr="00BC166A">
        <w:rPr>
          <w:rFonts w:ascii="Times New Roman" w:hAnsi="Times New Roman" w:cs="Times New Roman"/>
        </w:rPr>
        <w:t xml:space="preserve">Регламента </w:t>
      </w:r>
      <w:r w:rsidR="00AD5266" w:rsidRPr="00BC166A">
        <w:rPr>
          <w:rFonts w:ascii="Times New Roman" w:hAnsi="Times New Roman" w:cs="Times New Roman"/>
        </w:rPr>
        <w:t>изменить в следующей редакции «плановая проверка включается в план проведения плановых проверок истечение одного года со дня установления или изменения нормативов потребления коммунальны</w:t>
      </w:r>
      <w:r w:rsidR="00443688" w:rsidRPr="00BC166A">
        <w:rPr>
          <w:rFonts w:ascii="Times New Roman" w:hAnsi="Times New Roman" w:cs="Times New Roman"/>
        </w:rPr>
        <w:t>х ресурсов (коммунальных услуг)».</w:t>
      </w:r>
    </w:p>
    <w:p w:rsidR="00443688" w:rsidRPr="00BC166A" w:rsidRDefault="00443688">
      <w:pPr>
        <w:rPr>
          <w:rFonts w:ascii="Times New Roman" w:hAnsi="Times New Roman" w:cs="Times New Roman"/>
        </w:rPr>
      </w:pPr>
    </w:p>
    <w:p w:rsidR="00443688" w:rsidRPr="00BC166A" w:rsidRDefault="0092384B" w:rsidP="00443688">
      <w:pPr>
        <w:tabs>
          <w:tab w:val="left" w:pos="975"/>
        </w:tabs>
        <w:rPr>
          <w:rFonts w:ascii="Times New Roman" w:hAnsi="Times New Roman" w:cs="Times New Roman"/>
        </w:rPr>
      </w:pPr>
      <w:r w:rsidRPr="00BC166A">
        <w:rPr>
          <w:rFonts w:ascii="Times New Roman" w:hAnsi="Times New Roman" w:cs="Times New Roman"/>
        </w:rPr>
        <w:tab/>
        <w:t>1.6 Подпункт</w:t>
      </w:r>
      <w:r w:rsidR="00443688" w:rsidRPr="00BC166A">
        <w:rPr>
          <w:rFonts w:ascii="Times New Roman" w:hAnsi="Times New Roman" w:cs="Times New Roman"/>
        </w:rPr>
        <w:t xml:space="preserve"> 1 пункта 3.2.3</w:t>
      </w:r>
      <w:r w:rsidR="00620B74" w:rsidRPr="00BC166A">
        <w:rPr>
          <w:rFonts w:ascii="Times New Roman" w:hAnsi="Times New Roman" w:cs="Times New Roman"/>
        </w:rPr>
        <w:t xml:space="preserve"> Регламента</w:t>
      </w:r>
      <w:r w:rsidR="0056216A" w:rsidRPr="00BC166A">
        <w:rPr>
          <w:rFonts w:ascii="Times New Roman" w:hAnsi="Times New Roman" w:cs="Times New Roman"/>
        </w:rPr>
        <w:t xml:space="preserve"> изложить в следующей редакции:</w:t>
      </w:r>
    </w:p>
    <w:p w:rsidR="0092384B" w:rsidRPr="00BC166A" w:rsidRDefault="00443688" w:rsidP="00443688">
      <w:pPr>
        <w:tabs>
          <w:tab w:val="left" w:pos="975"/>
        </w:tabs>
        <w:rPr>
          <w:rFonts w:ascii="Times New Roman" w:hAnsi="Times New Roman" w:cs="Times New Roman"/>
        </w:rPr>
      </w:pPr>
      <w:r w:rsidRPr="00BC166A">
        <w:rPr>
          <w:rFonts w:ascii="Times New Roman" w:hAnsi="Times New Roman" w:cs="Times New Roman"/>
        </w:rPr>
        <w:tab/>
      </w:r>
      <w:r w:rsidR="0056216A" w:rsidRPr="00BC166A">
        <w:rPr>
          <w:rFonts w:ascii="Times New Roman" w:hAnsi="Times New Roman" w:cs="Times New Roman"/>
        </w:rPr>
        <w:t>«при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w:t>
      </w:r>
      <w:r w:rsidR="0034159B" w:rsidRPr="00BC166A">
        <w:rPr>
          <w:rFonts w:ascii="Times New Roman" w:hAnsi="Times New Roman" w:cs="Times New Roman"/>
        </w:rPr>
        <w:t xml:space="preserve">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92384B" w:rsidRPr="00BC166A">
        <w:rPr>
          <w:rFonts w:ascii="Times New Roman" w:hAnsi="Times New Roman" w:cs="Times New Roman"/>
        </w:rPr>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56216A" w:rsidRPr="00BC166A">
        <w:rPr>
          <w:rFonts w:ascii="Times New Roman" w:hAnsi="Times New Roman" w:cs="Times New Roman"/>
        </w:rPr>
        <w:t xml:space="preserve">                                            </w:t>
      </w:r>
    </w:p>
    <w:p w:rsidR="0092384B" w:rsidRPr="00BC166A" w:rsidRDefault="00AD33A4" w:rsidP="0092384B">
      <w:pPr>
        <w:rPr>
          <w:rFonts w:ascii="Times New Roman" w:hAnsi="Times New Roman" w:cs="Times New Roman"/>
        </w:rPr>
      </w:pPr>
      <w:r w:rsidRPr="00BC166A">
        <w:rPr>
          <w:rFonts w:ascii="Times New Roman" w:hAnsi="Times New Roman" w:cs="Times New Roman"/>
        </w:rPr>
        <w:t xml:space="preserve"> </w:t>
      </w:r>
    </w:p>
    <w:p w:rsidR="0092384B" w:rsidRPr="00BC166A" w:rsidRDefault="00BE2638" w:rsidP="00BE2638">
      <w:pPr>
        <w:pStyle w:val="a7"/>
        <w:rPr>
          <w:rFonts w:ascii="Times New Roman" w:hAnsi="Times New Roman" w:cs="Times New Roman"/>
        </w:rPr>
      </w:pPr>
      <w:r w:rsidRPr="00BC166A">
        <w:rPr>
          <w:rFonts w:ascii="Times New Roman" w:hAnsi="Times New Roman" w:cs="Times New Roman"/>
        </w:rPr>
        <w:t>1.7.</w:t>
      </w:r>
      <w:r w:rsidR="007E56B4" w:rsidRPr="00BC166A">
        <w:rPr>
          <w:rFonts w:ascii="Times New Roman" w:hAnsi="Times New Roman" w:cs="Times New Roman"/>
        </w:rPr>
        <w:t>Подпункт 2 пункта 3.2.3</w:t>
      </w:r>
      <w:r w:rsidR="00620B74" w:rsidRPr="00BC166A">
        <w:rPr>
          <w:rFonts w:ascii="Times New Roman" w:hAnsi="Times New Roman" w:cs="Times New Roman"/>
        </w:rPr>
        <w:t xml:space="preserve"> Регламента</w:t>
      </w:r>
      <w:r w:rsidR="007E56B4" w:rsidRPr="00BC166A">
        <w:rPr>
          <w:rFonts w:ascii="Times New Roman" w:hAnsi="Times New Roman" w:cs="Times New Roman"/>
        </w:rPr>
        <w:t xml:space="preserve"> изложить в следующей редакции;</w:t>
      </w:r>
    </w:p>
    <w:p w:rsidR="00C83DDF" w:rsidRPr="00BC166A" w:rsidRDefault="0092384B" w:rsidP="00BB79EF">
      <w:pPr>
        <w:tabs>
          <w:tab w:val="left" w:pos="780"/>
        </w:tabs>
        <w:rPr>
          <w:rFonts w:ascii="Times New Roman" w:hAnsi="Times New Roman" w:cs="Times New Roman"/>
        </w:rPr>
      </w:pPr>
      <w:r w:rsidRPr="00BC166A">
        <w:rPr>
          <w:rFonts w:ascii="Times New Roman" w:hAnsi="Times New Roman" w:cs="Times New Roman"/>
        </w:rPr>
        <w:tab/>
      </w:r>
      <w:r w:rsidR="007E56B4" w:rsidRPr="00BC166A">
        <w:rPr>
          <w:rFonts w:ascii="Times New Roman" w:hAnsi="Times New Roman" w:cs="Times New Roman"/>
        </w:rPr>
        <w:t>« при    проведении внеплановой проверки юридические лица , индивидуальные предприниматели уведомляются органом муниципального контроля</w:t>
      </w:r>
      <w:r w:rsidR="00AD33A4" w:rsidRPr="00BC166A">
        <w:rPr>
          <w:rFonts w:ascii="Times New Roman" w:hAnsi="Times New Roman" w:cs="Times New Roman"/>
        </w:rPr>
        <w:t xml:space="preserve"> не менее чем за двадцать четыре часа до начала ее проведения любым доступным способом,</w:t>
      </w:r>
      <w:r w:rsidR="00E42B59" w:rsidRPr="00BC166A">
        <w:rPr>
          <w:rFonts w:ascii="Times New Roman" w:hAnsi="Times New Roman" w:cs="Times New Roman"/>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w:t>
      </w:r>
      <w:r w:rsidR="00AC429E" w:rsidRPr="00BC166A">
        <w:rPr>
          <w:rFonts w:ascii="Times New Roman" w:hAnsi="Times New Roman" w:cs="Times New Roman"/>
        </w:rPr>
        <w:t xml:space="preserve">ким лицом, индивидуальным предпринимателем в орган государственного контроля   (надзора), </w:t>
      </w:r>
      <w:r w:rsidR="00BB79EF" w:rsidRPr="00BC166A">
        <w:rPr>
          <w:rFonts w:ascii="Times New Roman" w:hAnsi="Times New Roman" w:cs="Times New Roman"/>
        </w:rPr>
        <w:t xml:space="preserve"> </w:t>
      </w:r>
      <w:r w:rsidR="00E129C7" w:rsidRPr="00BC166A">
        <w:rPr>
          <w:rFonts w:ascii="Times New Roman" w:hAnsi="Times New Roman" w:cs="Times New Roman"/>
        </w:rPr>
        <w:t>орган муниципального контроля.</w:t>
      </w:r>
      <w:r w:rsidR="00C83DDF" w:rsidRPr="00BC166A">
        <w:rPr>
          <w:rFonts w:ascii="Times New Roman" w:hAnsi="Times New Roman" w:cs="Times New Roman"/>
        </w:rPr>
        <w:t xml:space="preserve">                     </w:t>
      </w:r>
    </w:p>
    <w:p w:rsidR="00AC00F7" w:rsidRPr="00BC166A" w:rsidRDefault="00C83DDF" w:rsidP="00BB79EF">
      <w:pPr>
        <w:tabs>
          <w:tab w:val="left" w:pos="780"/>
        </w:tabs>
        <w:rPr>
          <w:rFonts w:ascii="Times New Roman" w:hAnsi="Times New Roman" w:cs="Times New Roman"/>
        </w:rPr>
      </w:pPr>
      <w:r w:rsidRPr="00BC166A">
        <w:rPr>
          <w:rFonts w:ascii="Times New Roman" w:hAnsi="Times New Roman" w:cs="Times New Roman"/>
        </w:rPr>
        <w:t xml:space="preserve">          1.8.Абзац 2 пункта 3.2.4 Регламента изложить в следующей редакции:     </w:t>
      </w:r>
    </w:p>
    <w:p w:rsidR="00BE2638" w:rsidRPr="00BC166A" w:rsidRDefault="00AC00F7" w:rsidP="00BB79EF">
      <w:pPr>
        <w:tabs>
          <w:tab w:val="left" w:pos="780"/>
        </w:tabs>
        <w:rPr>
          <w:rFonts w:ascii="Times New Roman" w:hAnsi="Times New Roman" w:cs="Times New Roman"/>
        </w:rPr>
      </w:pPr>
      <w:r w:rsidRPr="00BC166A">
        <w:rPr>
          <w:rFonts w:ascii="Times New Roman" w:hAnsi="Times New Roman" w:cs="Times New Roman"/>
        </w:rPr>
        <w:t xml:space="preserve">           «в распоряжении или приказе руководителя, заместителя руководителя органа муниципального контроля указывается наименование органа муниципального контроля, а также вид (виды) муниципального контроля. В распоряжении о проведении проверки подлежащих проверке обязательных требований и требований, установленных муниципальными правовыми актами указываются обязанности, в том числе реквизиты проверочного листа (списка контрольных вопросов), если при проведении плановой проверки должен</w:t>
      </w:r>
      <w:r w:rsidR="00BE2638" w:rsidRPr="00BC166A">
        <w:rPr>
          <w:rFonts w:ascii="Times New Roman" w:hAnsi="Times New Roman" w:cs="Times New Roman"/>
        </w:rPr>
        <w:t xml:space="preserve"> быть использован проверочный лист (список контрольных вопросов); иных сведений, если это предусмотрено типовой формой распоряжения или приказа руководителя, заместителя руководителя органа муниципального контроля»</w:t>
      </w:r>
    </w:p>
    <w:p w:rsidR="004F115F" w:rsidRPr="00BC166A" w:rsidRDefault="00BE2638" w:rsidP="00BB79EF">
      <w:pPr>
        <w:tabs>
          <w:tab w:val="left" w:pos="780"/>
        </w:tabs>
        <w:rPr>
          <w:rFonts w:ascii="Times New Roman" w:hAnsi="Times New Roman" w:cs="Times New Roman"/>
        </w:rPr>
      </w:pPr>
      <w:r w:rsidRPr="00BC166A">
        <w:rPr>
          <w:rFonts w:ascii="Times New Roman" w:hAnsi="Times New Roman" w:cs="Times New Roman"/>
        </w:rPr>
        <w:t xml:space="preserve">          1.9.  </w:t>
      </w:r>
      <w:r w:rsidR="004F115F" w:rsidRPr="00BC166A">
        <w:rPr>
          <w:rFonts w:ascii="Times New Roman" w:hAnsi="Times New Roman" w:cs="Times New Roman"/>
        </w:rPr>
        <w:t>Абзац 7 пункта 3.2.4 Регламента изложить в следующей редакции:</w:t>
      </w:r>
      <w:r w:rsidR="00C83DDF" w:rsidRPr="00BC166A">
        <w:rPr>
          <w:rFonts w:ascii="Times New Roman" w:hAnsi="Times New Roman" w:cs="Times New Roman"/>
        </w:rPr>
        <w:t xml:space="preserve">  </w:t>
      </w:r>
    </w:p>
    <w:p w:rsidR="002D3DD6" w:rsidRPr="00BC166A" w:rsidRDefault="004F115F" w:rsidP="00BB79EF">
      <w:pPr>
        <w:tabs>
          <w:tab w:val="left" w:pos="780"/>
        </w:tabs>
        <w:rPr>
          <w:rFonts w:ascii="Times New Roman" w:hAnsi="Times New Roman" w:cs="Times New Roman"/>
        </w:rPr>
      </w:pPr>
      <w:r w:rsidRPr="00BC166A">
        <w:rPr>
          <w:rFonts w:ascii="Times New Roman" w:hAnsi="Times New Roman" w:cs="Times New Roman"/>
        </w:rPr>
        <w:t xml:space="preserve">           «руководитель органа муниципального контроля</w:t>
      </w:r>
      <w:r w:rsidR="00C74C0E" w:rsidRPr="00BC166A">
        <w:rPr>
          <w:rFonts w:ascii="Times New Roman" w:hAnsi="Times New Roman" w:cs="Times New Roman"/>
        </w:rPr>
        <w:t xml:space="preserve"> имеет возможность приостановления</w:t>
      </w:r>
      <w:r w:rsidR="00BC166A">
        <w:rPr>
          <w:rFonts w:ascii="Times New Roman" w:hAnsi="Times New Roman" w:cs="Times New Roman"/>
        </w:rPr>
        <w:t xml:space="preserve"> </w:t>
      </w:r>
      <w:r w:rsidR="00C74C0E" w:rsidRPr="00BC166A">
        <w:rPr>
          <w:rFonts w:ascii="Times New Roman" w:hAnsi="Times New Roman" w:cs="Times New Roman"/>
        </w:rPr>
        <w:t>проведения проверки, в случае необходимости получения документов</w:t>
      </w:r>
      <w:r w:rsidR="002D3DD6" w:rsidRPr="00BC166A">
        <w:rPr>
          <w:rFonts w:ascii="Times New Roman" w:hAnsi="Times New Roman" w:cs="Times New Roman"/>
        </w:rPr>
        <w:t xml:space="preserve"> и </w:t>
      </w:r>
      <w:r w:rsidR="00C83DDF" w:rsidRPr="00BC166A">
        <w:rPr>
          <w:rFonts w:ascii="Times New Roman" w:hAnsi="Times New Roman" w:cs="Times New Roman"/>
        </w:rPr>
        <w:t xml:space="preserve"> </w:t>
      </w:r>
      <w:r w:rsidR="002D3DD6" w:rsidRPr="00BC166A">
        <w:rPr>
          <w:rFonts w:ascii="Times New Roman" w:hAnsi="Times New Roman" w:cs="Times New Roman"/>
        </w:rPr>
        <w:t>(или)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десять рабочих дней. Повтор</w:t>
      </w:r>
      <w:r w:rsidR="00867043" w:rsidRPr="00BC166A">
        <w:rPr>
          <w:rFonts w:ascii="Times New Roman" w:hAnsi="Times New Roman" w:cs="Times New Roman"/>
        </w:rPr>
        <w:t xml:space="preserve">ное приостановление проведения </w:t>
      </w:r>
      <w:r w:rsidR="002D3DD6" w:rsidRPr="00BC166A">
        <w:rPr>
          <w:rFonts w:ascii="Times New Roman" w:hAnsi="Times New Roman" w:cs="Times New Roman"/>
        </w:rPr>
        <w:t>проверки не допускается».</w:t>
      </w:r>
      <w:r w:rsidR="00C83DDF" w:rsidRPr="00BC166A">
        <w:rPr>
          <w:rFonts w:ascii="Times New Roman" w:hAnsi="Times New Roman" w:cs="Times New Roman"/>
        </w:rPr>
        <w:t xml:space="preserve">                                        </w:t>
      </w:r>
    </w:p>
    <w:p w:rsidR="002D3DD6" w:rsidRPr="00BC166A" w:rsidRDefault="00867043" w:rsidP="00867043">
      <w:pPr>
        <w:pStyle w:val="a7"/>
        <w:numPr>
          <w:ilvl w:val="0"/>
          <w:numId w:val="1"/>
        </w:numPr>
        <w:tabs>
          <w:tab w:val="left" w:pos="780"/>
        </w:tabs>
        <w:rPr>
          <w:rFonts w:ascii="Times New Roman" w:hAnsi="Times New Roman" w:cs="Times New Roman"/>
        </w:rPr>
      </w:pPr>
      <w:r w:rsidRPr="00BC166A">
        <w:rPr>
          <w:rFonts w:ascii="Times New Roman" w:hAnsi="Times New Roman" w:cs="Times New Roman"/>
        </w:rPr>
        <w:t>Постановление вступает в силу со дня его обнародования.</w:t>
      </w:r>
    </w:p>
    <w:p w:rsidR="002D3DD6" w:rsidRPr="00BC166A" w:rsidRDefault="002D3DD6" w:rsidP="00BB79EF">
      <w:pPr>
        <w:tabs>
          <w:tab w:val="left" w:pos="780"/>
        </w:tabs>
        <w:rPr>
          <w:rFonts w:ascii="Times New Roman" w:hAnsi="Times New Roman" w:cs="Times New Roman"/>
        </w:rPr>
      </w:pPr>
    </w:p>
    <w:p w:rsidR="002D3DD6" w:rsidRPr="00BC166A" w:rsidRDefault="002D3DD6" w:rsidP="00BB79EF">
      <w:pPr>
        <w:tabs>
          <w:tab w:val="left" w:pos="780"/>
        </w:tabs>
        <w:rPr>
          <w:rFonts w:ascii="Times New Roman" w:hAnsi="Times New Roman" w:cs="Times New Roman"/>
        </w:rPr>
      </w:pPr>
      <w:r w:rsidRPr="00BC166A">
        <w:rPr>
          <w:rFonts w:ascii="Times New Roman" w:hAnsi="Times New Roman" w:cs="Times New Roman"/>
        </w:rPr>
        <w:t>Глава Кременского</w:t>
      </w:r>
      <w:r w:rsidR="00C83DDF" w:rsidRPr="00BC166A">
        <w:rPr>
          <w:rFonts w:ascii="Times New Roman" w:hAnsi="Times New Roman" w:cs="Times New Roman"/>
        </w:rPr>
        <w:t xml:space="preserve">  </w:t>
      </w:r>
    </w:p>
    <w:p w:rsidR="002155E0" w:rsidRPr="00BC166A" w:rsidRDefault="002D3DD6" w:rsidP="002D3DD6">
      <w:pPr>
        <w:tabs>
          <w:tab w:val="left" w:pos="780"/>
          <w:tab w:val="left" w:pos="7830"/>
        </w:tabs>
        <w:rPr>
          <w:rFonts w:ascii="Times New Roman" w:hAnsi="Times New Roman" w:cs="Times New Roman"/>
        </w:rPr>
      </w:pPr>
      <w:r w:rsidRPr="00BC166A">
        <w:rPr>
          <w:rFonts w:ascii="Times New Roman" w:hAnsi="Times New Roman" w:cs="Times New Roman"/>
        </w:rPr>
        <w:t>сельского поселения</w:t>
      </w:r>
      <w:r w:rsidR="00C83DDF" w:rsidRPr="00BC166A">
        <w:rPr>
          <w:rFonts w:ascii="Times New Roman" w:hAnsi="Times New Roman" w:cs="Times New Roman"/>
        </w:rPr>
        <w:t xml:space="preserve">                              </w:t>
      </w:r>
      <w:r w:rsidRPr="00BC166A">
        <w:rPr>
          <w:rFonts w:ascii="Times New Roman" w:hAnsi="Times New Roman" w:cs="Times New Roman"/>
        </w:rPr>
        <w:tab/>
        <w:t>В.В.</w:t>
      </w:r>
      <w:r w:rsidR="00BC166A">
        <w:rPr>
          <w:rFonts w:ascii="Times New Roman" w:hAnsi="Times New Roman" w:cs="Times New Roman"/>
        </w:rPr>
        <w:t xml:space="preserve"> </w:t>
      </w:r>
      <w:r w:rsidRPr="00BC166A">
        <w:rPr>
          <w:rFonts w:ascii="Times New Roman" w:hAnsi="Times New Roman" w:cs="Times New Roman"/>
        </w:rPr>
        <w:t>Уткин</w:t>
      </w:r>
    </w:p>
    <w:sectPr w:rsidR="002155E0" w:rsidRPr="00BC166A" w:rsidSect="00BC166A">
      <w:pgSz w:w="11900" w:h="16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1B" w:rsidRDefault="001C401B">
      <w:r>
        <w:separator/>
      </w:r>
    </w:p>
  </w:endnote>
  <w:endnote w:type="continuationSeparator" w:id="0">
    <w:p w:rsidR="001C401B" w:rsidRDefault="001C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1B" w:rsidRDefault="001C401B"/>
  </w:footnote>
  <w:footnote w:type="continuationSeparator" w:id="0">
    <w:p w:rsidR="001C401B" w:rsidRDefault="001C40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54F"/>
    <w:multiLevelType w:val="multilevel"/>
    <w:tmpl w:val="8EC6B6C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C56F4"/>
    <w:multiLevelType w:val="multilevel"/>
    <w:tmpl w:val="23F8360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DA475F"/>
    <w:multiLevelType w:val="multilevel"/>
    <w:tmpl w:val="922ACFBE"/>
    <w:lvl w:ilvl="0">
      <w:start w:val="10"/>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2D3867"/>
    <w:multiLevelType w:val="multilevel"/>
    <w:tmpl w:val="0546BD00"/>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611A07"/>
    <w:multiLevelType w:val="multilevel"/>
    <w:tmpl w:val="64D6BE2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C31E4F"/>
    <w:multiLevelType w:val="multilevel"/>
    <w:tmpl w:val="E690E6C4"/>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E0"/>
    <w:rsid w:val="00074332"/>
    <w:rsid w:val="001C401B"/>
    <w:rsid w:val="002155E0"/>
    <w:rsid w:val="002D3DD6"/>
    <w:rsid w:val="0034159B"/>
    <w:rsid w:val="0034677A"/>
    <w:rsid w:val="00352EF4"/>
    <w:rsid w:val="00393B78"/>
    <w:rsid w:val="004057A5"/>
    <w:rsid w:val="00443688"/>
    <w:rsid w:val="00453CD1"/>
    <w:rsid w:val="004F115F"/>
    <w:rsid w:val="0056216A"/>
    <w:rsid w:val="00620B74"/>
    <w:rsid w:val="0077512C"/>
    <w:rsid w:val="007767C8"/>
    <w:rsid w:val="007E56B4"/>
    <w:rsid w:val="00867043"/>
    <w:rsid w:val="0092384B"/>
    <w:rsid w:val="00A346FA"/>
    <w:rsid w:val="00AA3E74"/>
    <w:rsid w:val="00AB76B2"/>
    <w:rsid w:val="00AC00F7"/>
    <w:rsid w:val="00AC429E"/>
    <w:rsid w:val="00AD33A4"/>
    <w:rsid w:val="00AD5266"/>
    <w:rsid w:val="00AF7848"/>
    <w:rsid w:val="00BB79EF"/>
    <w:rsid w:val="00BC166A"/>
    <w:rsid w:val="00BE2638"/>
    <w:rsid w:val="00C746F6"/>
    <w:rsid w:val="00C74C0E"/>
    <w:rsid w:val="00C83DDF"/>
    <w:rsid w:val="00D87304"/>
    <w:rsid w:val="00D971B4"/>
    <w:rsid w:val="00E129C7"/>
    <w:rsid w:val="00E21F36"/>
    <w:rsid w:val="00E25B6A"/>
    <w:rsid w:val="00E42B59"/>
    <w:rsid w:val="00F80185"/>
    <w:rsid w:val="00FA6568"/>
    <w:rsid w:val="00FE1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86989-EBDA-422B-94D6-382EDE37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b/>
      <w:bCs/>
      <w:i w:val="0"/>
      <w:iCs w:val="0"/>
      <w:smallCaps w:val="0"/>
      <w:strike w:val="0"/>
      <w:sz w:val="24"/>
      <w:szCs w:val="24"/>
      <w:u w:val="none"/>
    </w:rPr>
  </w:style>
  <w:style w:type="character" w:customStyle="1" w:styleId="2">
    <w:name w:val="Основной текст (2)_"/>
    <w:basedOn w:val="a0"/>
    <w:link w:val="20"/>
    <w:rPr>
      <w:b w:val="0"/>
      <w:bCs w:val="0"/>
      <w:i w:val="0"/>
      <w:iCs w:val="0"/>
      <w:smallCaps w:val="0"/>
      <w:strike w:val="0"/>
      <w:u w:val="none"/>
    </w:rPr>
  </w:style>
  <w:style w:type="character" w:customStyle="1" w:styleId="21">
    <w:name w:val="Основной текст (2) + Курсив"/>
    <w:basedOn w:val="2"/>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Candara115pt">
    <w:name w:val="Основной текст (2) + Candara;11;5 pt"/>
    <w:basedOn w:val="2"/>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Pr>
      <w:b w:val="0"/>
      <w:bCs w:val="0"/>
      <w:i w:val="0"/>
      <w:iCs w:val="0"/>
      <w:smallCaps w:val="0"/>
      <w:strike w:val="0"/>
      <w:sz w:val="28"/>
      <w:szCs w:val="28"/>
      <w:u w:val="none"/>
    </w:rPr>
  </w:style>
  <w:style w:type="character" w:customStyle="1" w:styleId="41">
    <w:name w:val="Основной текст (4) + Малые прописные"/>
    <w:basedOn w:val="4"/>
    <w:rPr>
      <w:rFonts w:ascii="Arial Unicode MS" w:eastAsia="Arial Unicode MS" w:hAnsi="Arial Unicode MS" w:cs="Arial Unicode MS"/>
      <w:b w:val="0"/>
      <w:bCs w:val="0"/>
      <w:i w:val="0"/>
      <w:iCs w:val="0"/>
      <w:smallCaps/>
      <w:strike w:val="0"/>
      <w:color w:val="000000"/>
      <w:spacing w:val="0"/>
      <w:w w:val="100"/>
      <w:position w:val="0"/>
      <w:sz w:val="28"/>
      <w:szCs w:val="28"/>
      <w:u w:val="none"/>
      <w:lang w:val="ru-RU" w:eastAsia="ru-RU" w:bidi="ru-RU"/>
    </w:rPr>
  </w:style>
  <w:style w:type="character" w:customStyle="1" w:styleId="2CourierNew15pt33">
    <w:name w:val="Основной текст (2) + Courier New;15 pt;Масштаб 33%"/>
    <w:basedOn w:val="2"/>
    <w:rPr>
      <w:rFonts w:ascii="Courier New" w:eastAsia="Courier New" w:hAnsi="Courier New" w:cs="Courier New"/>
      <w:b w:val="0"/>
      <w:bCs w:val="0"/>
      <w:i w:val="0"/>
      <w:iCs w:val="0"/>
      <w:smallCaps w:val="0"/>
      <w:strike w:val="0"/>
      <w:color w:val="000000"/>
      <w:spacing w:val="0"/>
      <w:w w:val="33"/>
      <w:position w:val="0"/>
      <w:sz w:val="30"/>
      <w:szCs w:val="3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Impact95pt">
    <w:name w:val="Другое + Impact;9;5 pt"/>
    <w:basedOn w:val="a4"/>
    <w:rPr>
      <w:rFonts w:ascii="Impact" w:eastAsia="Impact" w:hAnsi="Impact" w:cs="Impact"/>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basedOn w:val="2"/>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FranklinGothicHeavy4pt">
    <w:name w:val="Основной текст (2) + Franklin Gothic Heavy;4 pt;Курсив"/>
    <w:basedOn w:val="2"/>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lang w:val="ru-RU" w:eastAsia="ru-RU" w:bidi="ru-RU"/>
    </w:rPr>
  </w:style>
  <w:style w:type="character" w:customStyle="1" w:styleId="2FranklinGothicHeavy4pt0">
    <w:name w:val="Основной текст (2) + Franklin Gothic Heavy;4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paragraph" w:customStyle="1" w:styleId="30">
    <w:name w:val="Основной текст (3)"/>
    <w:basedOn w:val="a"/>
    <w:link w:val="3"/>
    <w:pPr>
      <w:shd w:val="clear" w:color="auto" w:fill="FFFFFF"/>
      <w:spacing w:after="540" w:line="274" w:lineRule="exact"/>
      <w:jc w:val="center"/>
    </w:pPr>
    <w:rPr>
      <w:b/>
      <w:bCs/>
    </w:rPr>
  </w:style>
  <w:style w:type="paragraph" w:customStyle="1" w:styleId="20">
    <w:name w:val="Основной текст (2)"/>
    <w:basedOn w:val="a"/>
    <w:link w:val="2"/>
    <w:pPr>
      <w:shd w:val="clear" w:color="auto" w:fill="FFFFFF"/>
      <w:spacing w:before="300" w:after="300" w:line="274" w:lineRule="exact"/>
      <w:jc w:val="both"/>
    </w:pPr>
  </w:style>
  <w:style w:type="paragraph" w:customStyle="1" w:styleId="40">
    <w:name w:val="Основной текст (4)"/>
    <w:basedOn w:val="a"/>
    <w:link w:val="4"/>
    <w:pPr>
      <w:shd w:val="clear" w:color="auto" w:fill="FFFFFF"/>
      <w:spacing w:after="420" w:line="0" w:lineRule="atLeast"/>
      <w:jc w:val="both"/>
    </w:pPr>
    <w:rPr>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styleId="a6">
    <w:name w:val="No Spacing"/>
    <w:uiPriority w:val="1"/>
    <w:qFormat/>
    <w:rsid w:val="00AD5266"/>
    <w:rPr>
      <w:color w:val="000000"/>
    </w:rPr>
  </w:style>
  <w:style w:type="paragraph" w:styleId="a7">
    <w:name w:val="List Paragraph"/>
    <w:basedOn w:val="a"/>
    <w:uiPriority w:val="34"/>
    <w:qFormat/>
    <w:rsid w:val="00BE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Марина</cp:lastModifiedBy>
  <cp:revision>10</cp:revision>
  <dcterms:created xsi:type="dcterms:W3CDTF">2017-02-21T05:31:00Z</dcterms:created>
  <dcterms:modified xsi:type="dcterms:W3CDTF">2017-03-02T11:48:00Z</dcterms:modified>
</cp:coreProperties>
</file>