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839" w:rsidRPr="00434839" w:rsidRDefault="00434839" w:rsidP="00180CAA">
      <w:pPr>
        <w:spacing w:after="150" w:line="330" w:lineRule="atLeast"/>
        <w:jc w:val="center"/>
        <w:outlineLvl w:val="0"/>
        <w:rPr>
          <w:rFonts w:ascii="Arial" w:eastAsia="Times New Roman" w:hAnsi="Arial" w:cs="Arial"/>
          <w:color w:val="3C3D3E"/>
          <w:kern w:val="36"/>
          <w:sz w:val="33"/>
          <w:szCs w:val="33"/>
          <w:lang w:eastAsia="ru-RU"/>
        </w:rPr>
      </w:pPr>
      <w:r w:rsidRPr="00434839">
        <w:rPr>
          <w:rFonts w:ascii="Arial" w:eastAsia="Times New Roman" w:hAnsi="Arial" w:cs="Arial"/>
          <w:color w:val="3C3D3E"/>
          <w:kern w:val="36"/>
          <w:sz w:val="33"/>
          <w:szCs w:val="33"/>
          <w:lang w:eastAsia="ru-RU"/>
        </w:rPr>
        <w:t>Доклады, содержащие результаты обобщения правоприменительной практики контрольного (надзорного) органа</w:t>
      </w:r>
    </w:p>
    <w:p w:rsidR="00434839" w:rsidRPr="00434839" w:rsidRDefault="00434839" w:rsidP="00434839">
      <w:pPr>
        <w:spacing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Обобщение практики осуществления муниципального контроля </w:t>
      </w:r>
      <w:r w:rsidR="00C970BB" w:rsidRPr="00C970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 автомобильном транспорте, городском наземном электрическом транспорте и в дорожном хозяйстве 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202</w:t>
      </w:r>
      <w:r w:rsidR="00653B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соответствии с Уставом </w:t>
      </w:r>
      <w:r w:rsidR="00180C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Кременского</w:t>
      </w:r>
      <w:r w:rsidR="007903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сельского поселения 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Клетского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муниципального района Волгоградской области полномочия по осуществлению муниципального контроля </w:t>
      </w:r>
      <w:r w:rsidR="00C970BB" w:rsidRPr="00C970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возложены на администрацию </w:t>
      </w:r>
      <w:r w:rsidR="00180C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Кременского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сельского поселения 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Клетского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муниципального района Волгоградской области.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Проведение муниципального контроля </w:t>
      </w:r>
      <w:r w:rsidR="00C970BB" w:rsidRPr="00C970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 автомобильном транспорте, городском наземном электрическом транспорте и в дорожном хозяйстве 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осуществляется в соответствии с: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Конституция Российской Федерации;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Земельный кодекс Российской Федерации;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Градостроительный кодекс Российской Федерации;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Кодекс Российской Федерации об административных правонарушениях (далее - КоАП);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434839" w:rsidRPr="00434839" w:rsidRDefault="00434839" w:rsidP="00C93086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Федеральный закон от 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31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июля 2020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 № 2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48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-ФЗ «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="00C93086" w:rsidRP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гос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ударственном контроле (надзоре) </w:t>
      </w:r>
      <w:r w:rsidR="007903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муниципальном контроле в Российской Ф</w:t>
      </w:r>
      <w:r w:rsidR="00C93086" w:rsidRP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едерации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(далее Федеральный закон от 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31.07.2020 № 248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-ФЗ);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Решение </w:t>
      </w:r>
      <w:r w:rsidR="00180C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овета </w:t>
      </w:r>
      <w:proofErr w:type="gramStart"/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депутатов 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180C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Кременского</w:t>
      </w:r>
      <w:proofErr w:type="gramEnd"/>
      <w:r w:rsidR="00180C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сельского поселения 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Клетского 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муниципального района Волгоградской области от </w:t>
      </w:r>
      <w:r w:rsidR="00E264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31 января 2023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г.</w:t>
      </w:r>
      <w:r w:rsidR="00E264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№175/1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«Об утверждении </w:t>
      </w:r>
      <w:proofErr w:type="gramStart"/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Положения 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C93086" w:rsidRP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proofErr w:type="gramEnd"/>
      <w:r w:rsidR="00C93086" w:rsidRP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муниципальном контроле </w:t>
      </w:r>
      <w:r w:rsidR="00C970BB" w:rsidRPr="00C970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 автомобильном транспорте, городском наземном электрическом транспорте и в дорожном хозяйстве </w:t>
      </w:r>
      <w:r w:rsidR="00C93086" w:rsidRP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</w:t>
      </w:r>
      <w:proofErr w:type="spellStart"/>
      <w:r w:rsidR="00180C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Кременском</w:t>
      </w:r>
      <w:proofErr w:type="spellEnd"/>
      <w:r w:rsidR="00180C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сельском поселении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»;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Устав </w:t>
      </w:r>
      <w:r w:rsidR="00180C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Кременского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сельского поселения 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Клетского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муниципального района Волгоградской области;</w:t>
      </w:r>
    </w:p>
    <w:p w:rsid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Основной задачей муниципального контроля </w:t>
      </w:r>
      <w:r w:rsidR="00C970BB" w:rsidRPr="00C970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 автомобильном транспорте, городском наземном электрическом транспорте и в дорожном хозяйстве 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является проверка соблюдения юридическими лицами, индивидуальными предпринимателями и гражданами обязательных требований, установленных федеральными законами и законами Волгоградской области в сфере </w:t>
      </w:r>
      <w:r w:rsidR="00C970BB" w:rsidRPr="00C970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автомобильных дорог и дорожной деятельности, установленных в отношении автомобильных дорог</w:t>
      </w:r>
      <w:r w:rsidR="00C970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r w:rsidR="00C970BB" w:rsidRPr="00C970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эксплуатации объектов дорожного сервиса, размещенных в полосах отвода и (или) придорожных полосах автомобильных дорог общего пользования</w:t>
      </w:r>
      <w:r w:rsidR="00C970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r w:rsidR="00C970BB" w:rsidRPr="00C970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</w:t>
      </w:r>
      <w:r w:rsidR="00C970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="00C970BB" w:rsidRPr="00C970BB">
        <w:t xml:space="preserve"> </w:t>
      </w:r>
      <w:r w:rsidR="00C970BB" w:rsidRPr="00C970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а также муниципальными правовыми актами </w:t>
      </w:r>
      <w:r w:rsidR="00180C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Кременского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сельского поселения.</w:t>
      </w:r>
    </w:p>
    <w:p w:rsidR="0079033C" w:rsidRPr="0079033C" w:rsidRDefault="0079033C" w:rsidP="0079033C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03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Обобщение правоприменительной практики проводится для решения следующих задач:</w:t>
      </w:r>
    </w:p>
    <w:p w:rsidR="0079033C" w:rsidRPr="0079033C" w:rsidRDefault="0079033C" w:rsidP="0079033C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03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1) 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:rsidR="0079033C" w:rsidRPr="0079033C" w:rsidRDefault="0079033C" w:rsidP="0079033C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03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79033C" w:rsidRPr="0079033C" w:rsidRDefault="0079033C" w:rsidP="0079033C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03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79033C" w:rsidRPr="0079033C" w:rsidRDefault="0079033C" w:rsidP="0079033C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03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подготовка предложений об актуализации обязательных требований;</w:t>
      </w:r>
    </w:p>
    <w:p w:rsidR="0079033C" w:rsidRPr="00434839" w:rsidRDefault="0079033C" w:rsidP="0079033C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03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Предметом проверки является: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соблюдение </w:t>
      </w:r>
      <w:r w:rsidR="009228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юридическими лицами и ИП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(далее – контролируемые лица) обязательных требований</w:t>
      </w:r>
      <w:r w:rsidR="00C970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C970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сфере автомобильных дорог и пассажирских перевозок на 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территории </w:t>
      </w:r>
      <w:r w:rsidR="00180C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Кременского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сельского поселения </w:t>
      </w:r>
      <w:r w:rsidR="009228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Клетского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муниципального района Волгоградской области,  требований к обеспечению доступности для инвалидов объектов транспортной инфраструктур</w:t>
      </w:r>
      <w:r w:rsidR="00C970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 и предоставляемых услуг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x-none"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val="x-none" w:eastAsia="ru-RU"/>
        </w:rPr>
        <w:t>исполнение решений, принимаемых по результатам контрольных мероприятий.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x-none"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Плановые проверки по муниципальному контролю </w:t>
      </w:r>
      <w:r w:rsidR="00C970BB" w:rsidRPr="00C970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 автомобильном транспорте, городском наземном электрическом транспорте и в дорожном хозяйстве 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отношении юридических лиц и индивидуальных предпринимателей на 202</w:t>
      </w:r>
      <w:r w:rsidR="00653B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  <w:bookmarkStart w:id="0" w:name="_GoBack"/>
      <w:bookmarkEnd w:id="0"/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 запланированы не были, внеплановые проверки не осуществлялись.</w:t>
      </w:r>
    </w:p>
    <w:p w:rsidR="002A5BBA" w:rsidRPr="00C508F2" w:rsidRDefault="002A5BBA" w:rsidP="00C508F2"/>
    <w:sectPr w:rsidR="002A5BBA" w:rsidRPr="00C508F2" w:rsidSect="002C2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680"/>
    <w:rsid w:val="00000F85"/>
    <w:rsid w:val="00164BFB"/>
    <w:rsid w:val="00180CAA"/>
    <w:rsid w:val="002A5BBA"/>
    <w:rsid w:val="002C240E"/>
    <w:rsid w:val="00324B7C"/>
    <w:rsid w:val="00390434"/>
    <w:rsid w:val="00402680"/>
    <w:rsid w:val="00434839"/>
    <w:rsid w:val="00653B35"/>
    <w:rsid w:val="00695EC6"/>
    <w:rsid w:val="0079033C"/>
    <w:rsid w:val="0092285D"/>
    <w:rsid w:val="00AC3A31"/>
    <w:rsid w:val="00AE39BD"/>
    <w:rsid w:val="00C41422"/>
    <w:rsid w:val="00C508F2"/>
    <w:rsid w:val="00C93086"/>
    <w:rsid w:val="00C970BB"/>
    <w:rsid w:val="00D07603"/>
    <w:rsid w:val="00E2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8D710E-8D18-4B9B-8CB2-76DEC262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Геннадиевич Болганов</dc:creator>
  <cp:lastModifiedBy>Экономист</cp:lastModifiedBy>
  <cp:revision>5</cp:revision>
  <cp:lastPrinted>2020-12-16T07:06:00Z</cp:lastPrinted>
  <dcterms:created xsi:type="dcterms:W3CDTF">2023-01-27T07:03:00Z</dcterms:created>
  <dcterms:modified xsi:type="dcterms:W3CDTF">2026-02-13T18:01:00Z</dcterms:modified>
</cp:coreProperties>
</file>