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4D48E1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EE" w:rsidRPr="005A6AEE" w:rsidRDefault="004D48E1" w:rsidP="005A6AE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F72032">
        <w:rPr>
          <w:rFonts w:ascii="Times New Roman" w:hAnsi="Times New Roman" w:cs="Times New Roman"/>
          <w:sz w:val="24"/>
          <w:szCs w:val="24"/>
        </w:rPr>
        <w:t>.06</w:t>
      </w:r>
      <w:r w:rsidR="00023AF7" w:rsidRPr="005A6AEE">
        <w:rPr>
          <w:rFonts w:ascii="Times New Roman" w:hAnsi="Times New Roman" w:cs="Times New Roman"/>
          <w:sz w:val="24"/>
          <w:szCs w:val="24"/>
        </w:rPr>
        <w:t>.</w:t>
      </w:r>
      <w:r w:rsidR="00F72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 г. № 13</w:t>
      </w:r>
      <w:r w:rsidR="00023AF7" w:rsidRPr="005A6AEE">
        <w:rPr>
          <w:rFonts w:ascii="Times New Roman" w:hAnsi="Times New Roman" w:cs="Times New Roman"/>
          <w:sz w:val="24"/>
          <w:szCs w:val="24"/>
        </w:rPr>
        <w:t xml:space="preserve"> </w:t>
      </w:r>
      <w:r w:rsidR="005A6AEE" w:rsidRPr="005A6AEE">
        <w:rPr>
          <w:rFonts w:ascii="Times New Roman" w:hAnsi="Times New Roman" w:cs="Times New Roman"/>
          <w:sz w:val="24"/>
          <w:szCs w:val="24"/>
        </w:rPr>
        <w:t>«</w:t>
      </w:r>
      <w:r w:rsidR="005A6AEE" w:rsidRPr="005A6AE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5A6AEE" w:rsidRDefault="005A6AEE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AE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муниципальной услуги «</w:t>
      </w:r>
      <w:r w:rsidR="00AF25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земельных участков</w:t>
      </w:r>
      <w:r w:rsidR="00962265">
        <w:rPr>
          <w:rFonts w:ascii="Times New Roman" w:eastAsia="Times New Roman" w:hAnsi="Times New Roman" w:cs="Times New Roman"/>
          <w:bCs/>
          <w:sz w:val="24"/>
          <w:szCs w:val="24"/>
        </w:rPr>
        <w:t>, находящихся</w:t>
      </w:r>
      <w:r w:rsidRPr="005A6AEE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>Кременского</w:t>
      </w:r>
      <w:r w:rsidR="00ED0A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ED0ADB" w:rsidRPr="00ED0ADB" w:rsidRDefault="004D48E1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постоянное</w:t>
      </w:r>
      <w:r w:rsidR="00312575">
        <w:rPr>
          <w:rFonts w:ascii="Times New Roman" w:eastAsia="Times New Roman" w:hAnsi="Times New Roman" w:cs="Times New Roman"/>
          <w:sz w:val="24"/>
          <w:szCs w:val="24"/>
        </w:rPr>
        <w:t xml:space="preserve"> (бессрочное) пользование</w:t>
      </w:r>
      <w:r w:rsidR="00ED0AD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1D7F9E">
        <w:rPr>
          <w:rFonts w:ascii="Times New Roman" w:hAnsi="Times New Roman" w:cs="Times New Roman"/>
          <w:sz w:val="24"/>
          <w:szCs w:val="24"/>
        </w:rPr>
        <w:t xml:space="preserve">ации», </w:t>
      </w:r>
      <w:r w:rsidR="006B5C69">
        <w:rPr>
          <w:rFonts w:ascii="Times New Roman" w:hAnsi="Times New Roman" w:cs="Times New Roman"/>
          <w:sz w:val="24"/>
          <w:szCs w:val="24"/>
        </w:rPr>
        <w:t xml:space="preserve"> на основании представления</w:t>
      </w:r>
      <w:r w:rsidR="00BD5AE3">
        <w:rPr>
          <w:rFonts w:ascii="Times New Roman" w:hAnsi="Times New Roman" w:cs="Times New Roman"/>
          <w:sz w:val="24"/>
          <w:szCs w:val="24"/>
        </w:rPr>
        <w:t xml:space="preserve"> прокуратуры Клетского района</w:t>
      </w:r>
      <w:r w:rsidR="006B5C69">
        <w:rPr>
          <w:rFonts w:ascii="Times New Roman" w:hAnsi="Times New Roman" w:cs="Times New Roman"/>
          <w:sz w:val="24"/>
          <w:szCs w:val="24"/>
        </w:rPr>
        <w:t xml:space="preserve"> от 03.06.2024 г. </w:t>
      </w:r>
      <w:r w:rsidR="00833519">
        <w:rPr>
          <w:rFonts w:ascii="Times New Roman" w:hAnsi="Times New Roman" w:cs="Times New Roman"/>
          <w:sz w:val="24"/>
          <w:szCs w:val="24"/>
        </w:rPr>
        <w:t>,</w:t>
      </w:r>
      <w:r w:rsidR="00457A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D97D78">
        <w:rPr>
          <w:rFonts w:ascii="Times New Roman" w:hAnsi="Times New Roman" w:cs="Times New Roman"/>
          <w:sz w:val="24"/>
          <w:szCs w:val="24"/>
        </w:rPr>
        <w:t>Постановлением Правител</w:t>
      </w:r>
      <w:r w:rsidR="00200EF1">
        <w:rPr>
          <w:rFonts w:ascii="Times New Roman" w:hAnsi="Times New Roman" w:cs="Times New Roman"/>
          <w:sz w:val="24"/>
          <w:szCs w:val="24"/>
        </w:rPr>
        <w:t>ьства Российской Федерации от 02.02.2024</w:t>
      </w:r>
      <w:r w:rsidR="00D97D78">
        <w:rPr>
          <w:rFonts w:ascii="Times New Roman" w:hAnsi="Times New Roman" w:cs="Times New Roman"/>
          <w:sz w:val="24"/>
          <w:szCs w:val="24"/>
        </w:rPr>
        <w:t xml:space="preserve"> г.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D0319E">
        <w:rPr>
          <w:rFonts w:ascii="Times New Roman" w:hAnsi="Times New Roman" w:cs="Times New Roman"/>
          <w:sz w:val="24"/>
          <w:szCs w:val="24"/>
        </w:rPr>
        <w:t>№102 «О внесении изменения в постановление Правительства Российской Федерации от 09.04.2022 г. №629 «Об особенностях</w:t>
      </w:r>
      <w:r w:rsidR="005D2932">
        <w:rPr>
          <w:rFonts w:ascii="Times New Roman" w:hAnsi="Times New Roman" w:cs="Times New Roman"/>
          <w:sz w:val="24"/>
          <w:szCs w:val="24"/>
        </w:rPr>
        <w:t xml:space="preserve"> регулирования земельных отношений в Российской Федерации в 2022 и 2023 годах, а также о случаях</w:t>
      </w:r>
      <w:r w:rsidR="00E547EB">
        <w:rPr>
          <w:rFonts w:ascii="Times New Roman" w:hAnsi="Times New Roman" w:cs="Times New Roman"/>
          <w:sz w:val="24"/>
          <w:szCs w:val="24"/>
        </w:rPr>
        <w:t xml:space="preserve"> установления льготной арендной платы по договорам аренды земельных участков, находящихся в федеральной собственности</w:t>
      </w:r>
      <w:r w:rsidR="001914F9">
        <w:rPr>
          <w:rFonts w:ascii="Times New Roman" w:hAnsi="Times New Roman" w:cs="Times New Roman"/>
          <w:sz w:val="24"/>
          <w:szCs w:val="24"/>
        </w:rPr>
        <w:t xml:space="preserve">, и размере такой платы», </w:t>
      </w:r>
      <w:hyperlink r:id="rId4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7C4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участков, находящихся в муниципальной </w:t>
      </w:r>
      <w:proofErr w:type="gramStart"/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 xml:space="preserve"> Кременского</w:t>
      </w:r>
      <w:proofErr w:type="gramEnd"/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125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0FA3">
        <w:rPr>
          <w:rFonts w:ascii="Times New Roman" w:eastAsia="Times New Roman" w:hAnsi="Times New Roman" w:cs="Times New Roman"/>
          <w:sz w:val="24"/>
          <w:szCs w:val="24"/>
        </w:rPr>
        <w:t>в постоянное (бессрочное) пользование</w:t>
      </w:r>
      <w:r w:rsidR="004C08DE" w:rsidRPr="004C0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46729">
        <w:rPr>
          <w:rFonts w:ascii="Times New Roman" w:hAnsi="Times New Roman" w:cs="Times New Roman"/>
          <w:sz w:val="24"/>
          <w:szCs w:val="24"/>
        </w:rPr>
        <w:t>30.06</w:t>
      </w:r>
      <w:r w:rsidR="00B827F3">
        <w:rPr>
          <w:rFonts w:ascii="Times New Roman" w:hAnsi="Times New Roman" w:cs="Times New Roman"/>
          <w:sz w:val="24"/>
          <w:szCs w:val="24"/>
        </w:rPr>
        <w:t>.2021 г. № 29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F532A" w:rsidRDefault="002217C4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0759C">
        <w:rPr>
          <w:rFonts w:ascii="Times New Roman" w:hAnsi="Times New Roman" w:cs="Times New Roman"/>
          <w:sz w:val="24"/>
          <w:szCs w:val="24"/>
        </w:rPr>
        <w:t xml:space="preserve"> </w:t>
      </w:r>
      <w:r w:rsidR="00315A8E">
        <w:rPr>
          <w:rFonts w:ascii="Times New Roman" w:hAnsi="Times New Roman" w:cs="Times New Roman"/>
          <w:sz w:val="24"/>
          <w:szCs w:val="24"/>
        </w:rPr>
        <w:t xml:space="preserve"> Подпункт 2.4.2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C0759C">
        <w:rPr>
          <w:rFonts w:ascii="Times New Roman" w:hAnsi="Times New Roman" w:cs="Times New Roman"/>
          <w:sz w:val="24"/>
          <w:szCs w:val="24"/>
        </w:rPr>
        <w:t>пункта 2.4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4C08DE">
        <w:rPr>
          <w:rFonts w:ascii="Times New Roman" w:hAnsi="Times New Roman" w:cs="Times New Roman"/>
          <w:sz w:val="24"/>
          <w:szCs w:val="24"/>
        </w:rPr>
        <w:t>изложить в но</w:t>
      </w:r>
      <w:r w:rsidR="00C0759C">
        <w:rPr>
          <w:rFonts w:ascii="Times New Roman" w:hAnsi="Times New Roman" w:cs="Times New Roman"/>
          <w:sz w:val="24"/>
          <w:szCs w:val="24"/>
        </w:rPr>
        <w:t>вой редакции следующего содержания</w:t>
      </w:r>
      <w:r w:rsidR="004F532A">
        <w:rPr>
          <w:rFonts w:ascii="Times New Roman" w:hAnsi="Times New Roman" w:cs="Times New Roman"/>
          <w:sz w:val="24"/>
          <w:szCs w:val="24"/>
        </w:rPr>
        <w:t>:</w:t>
      </w:r>
    </w:p>
    <w:p w:rsidR="00023AF7" w:rsidRPr="001F50CA" w:rsidRDefault="004F532A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«2.4.2. Уполномоченный орган принимает и направляет заявителю решение о предварительном</w:t>
      </w:r>
      <w:r w:rsidR="00554D4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CD5D96">
        <w:rPr>
          <w:rFonts w:ascii="Times New Roman" w:hAnsi="Times New Roman" w:cs="Times New Roman"/>
          <w:sz w:val="24"/>
          <w:szCs w:val="24"/>
        </w:rPr>
        <w:t>или решение об отказе в предварительном согласовании в</w:t>
      </w:r>
      <w:r w:rsidR="00372202">
        <w:rPr>
          <w:rFonts w:ascii="Times New Roman" w:hAnsi="Times New Roman" w:cs="Times New Roman"/>
          <w:sz w:val="24"/>
          <w:szCs w:val="24"/>
        </w:rPr>
        <w:t xml:space="preserve"> срок</w:t>
      </w:r>
      <w:bookmarkStart w:id="0" w:name="_GoBack"/>
      <w:bookmarkEnd w:id="0"/>
      <w:r w:rsidR="00324A0A">
        <w:rPr>
          <w:rFonts w:ascii="Times New Roman" w:hAnsi="Times New Roman" w:cs="Times New Roman"/>
          <w:sz w:val="24"/>
          <w:szCs w:val="24"/>
        </w:rPr>
        <w:t xml:space="preserve"> не более чем 30 дней со дня поступления заявления о предварительном согласовании</w:t>
      </w:r>
      <w:r w:rsidR="00372202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="00554D4D">
        <w:rPr>
          <w:rFonts w:ascii="Times New Roman" w:hAnsi="Times New Roman" w:cs="Times New Roman"/>
          <w:sz w:val="24"/>
          <w:szCs w:val="24"/>
        </w:rPr>
        <w:t>».</w:t>
      </w:r>
      <w:r w:rsidR="001F50CA" w:rsidRPr="001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75" w:rsidRPr="00023AF7" w:rsidRDefault="00960023" w:rsidP="00FF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2.5 добавить абзацем следующего содержания:</w:t>
      </w:r>
    </w:p>
    <w:p w:rsidR="009E0CF2" w:rsidRDefault="009E0CF2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«Постановление Правительства Российской Федерации</w:t>
      </w:r>
      <w:r w:rsidR="00F9187A">
        <w:rPr>
          <w:rFonts w:ascii="Times New Roman" w:hAnsi="Times New Roman" w:cs="Times New Roman"/>
          <w:sz w:val="24"/>
          <w:szCs w:val="24"/>
        </w:rPr>
        <w:t xml:space="preserve"> от 02.02.2024 г. №102 «О внесении изменения в постановление Правительства Российской Федерации </w:t>
      </w:r>
      <w:r w:rsidR="001B6AE2">
        <w:rPr>
          <w:rFonts w:ascii="Times New Roman" w:hAnsi="Times New Roman" w:cs="Times New Roman"/>
          <w:sz w:val="24"/>
          <w:szCs w:val="24"/>
        </w:rPr>
        <w:t>от 09.04.2022</w:t>
      </w:r>
      <w:r w:rsidR="002C06B4">
        <w:rPr>
          <w:rFonts w:ascii="Times New Roman" w:hAnsi="Times New Roman" w:cs="Times New Roman"/>
          <w:sz w:val="24"/>
          <w:szCs w:val="24"/>
        </w:rPr>
        <w:t xml:space="preserve"> </w:t>
      </w:r>
      <w:r w:rsidR="001B6AE2">
        <w:rPr>
          <w:rFonts w:ascii="Times New Roman" w:hAnsi="Times New Roman" w:cs="Times New Roman"/>
          <w:sz w:val="24"/>
          <w:szCs w:val="24"/>
        </w:rPr>
        <w:t>№629 «Об особенностях регулирования</w:t>
      </w:r>
      <w:r w:rsidR="00410B23">
        <w:rPr>
          <w:rFonts w:ascii="Times New Roman" w:hAnsi="Times New Roman" w:cs="Times New Roman"/>
          <w:sz w:val="24"/>
          <w:szCs w:val="24"/>
        </w:rPr>
        <w:t xml:space="preserve"> земельных отношений в Российской Федерации</w:t>
      </w:r>
      <w:r w:rsidR="001B6AE2">
        <w:rPr>
          <w:rFonts w:ascii="Times New Roman" w:hAnsi="Times New Roman" w:cs="Times New Roman"/>
          <w:sz w:val="24"/>
          <w:szCs w:val="24"/>
        </w:rPr>
        <w:t xml:space="preserve"> </w:t>
      </w:r>
      <w:r w:rsidR="00410B23">
        <w:rPr>
          <w:rFonts w:ascii="Times New Roman" w:hAnsi="Times New Roman" w:cs="Times New Roman"/>
          <w:sz w:val="24"/>
          <w:szCs w:val="24"/>
        </w:rPr>
        <w:t xml:space="preserve">в 2022 </w:t>
      </w:r>
      <w:r w:rsidR="001B6AE2">
        <w:rPr>
          <w:rFonts w:ascii="Times New Roman" w:hAnsi="Times New Roman" w:cs="Times New Roman"/>
          <w:sz w:val="24"/>
          <w:szCs w:val="24"/>
        </w:rPr>
        <w:t>и 2023 годах</w:t>
      </w:r>
      <w:r w:rsidR="00410B23">
        <w:rPr>
          <w:rFonts w:ascii="Times New Roman" w:hAnsi="Times New Roman" w:cs="Times New Roman"/>
          <w:sz w:val="24"/>
          <w:szCs w:val="24"/>
        </w:rPr>
        <w:t>, а также о случаях</w:t>
      </w:r>
      <w:r w:rsidR="00321BB8">
        <w:rPr>
          <w:rFonts w:ascii="Times New Roman" w:hAnsi="Times New Roman" w:cs="Times New Roman"/>
          <w:sz w:val="24"/>
          <w:szCs w:val="24"/>
        </w:rPr>
        <w:t xml:space="preserve"> установления льготной арендной платы по договорам </w:t>
      </w:r>
      <w:r w:rsidR="009A2EF2">
        <w:rPr>
          <w:rFonts w:ascii="Times New Roman" w:hAnsi="Times New Roman" w:cs="Times New Roman"/>
          <w:sz w:val="24"/>
          <w:szCs w:val="24"/>
        </w:rPr>
        <w:t>аренды земельных участков, находящи</w:t>
      </w:r>
      <w:r w:rsidR="00E348CE">
        <w:rPr>
          <w:rFonts w:ascii="Times New Roman" w:hAnsi="Times New Roman" w:cs="Times New Roman"/>
          <w:sz w:val="24"/>
          <w:szCs w:val="24"/>
        </w:rPr>
        <w:t>хся в федеральной собственности, и размере такой платы»</w:t>
      </w:r>
    </w:p>
    <w:p w:rsidR="002C06B4" w:rsidRDefault="002C06B4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FF2D75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</w:p>
    <w:p w:rsidR="00C05ABB" w:rsidRPr="00023AF7" w:rsidRDefault="00C05ABB" w:rsidP="00FF2D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BB" w:rsidRPr="00023AF7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7"/>
    <w:rsid w:val="00023AF7"/>
    <w:rsid w:val="000B7FFC"/>
    <w:rsid w:val="00105678"/>
    <w:rsid w:val="001914F9"/>
    <w:rsid w:val="001B6AE2"/>
    <w:rsid w:val="001D7F9E"/>
    <w:rsid w:val="001F50CA"/>
    <w:rsid w:val="00200EF1"/>
    <w:rsid w:val="002217C4"/>
    <w:rsid w:val="0023342C"/>
    <w:rsid w:val="002C06B4"/>
    <w:rsid w:val="00307B03"/>
    <w:rsid w:val="00312575"/>
    <w:rsid w:val="00315A8E"/>
    <w:rsid w:val="00321BB8"/>
    <w:rsid w:val="00324A0A"/>
    <w:rsid w:val="00336F8E"/>
    <w:rsid w:val="00346729"/>
    <w:rsid w:val="00372202"/>
    <w:rsid w:val="00410B23"/>
    <w:rsid w:val="00420130"/>
    <w:rsid w:val="004318DA"/>
    <w:rsid w:val="00441A8E"/>
    <w:rsid w:val="00457A04"/>
    <w:rsid w:val="004C08DE"/>
    <w:rsid w:val="004D48E1"/>
    <w:rsid w:val="004F532A"/>
    <w:rsid w:val="00554D4D"/>
    <w:rsid w:val="0058008B"/>
    <w:rsid w:val="005A6AEE"/>
    <w:rsid w:val="005D2932"/>
    <w:rsid w:val="0062057F"/>
    <w:rsid w:val="006A3651"/>
    <w:rsid w:val="006B5C69"/>
    <w:rsid w:val="0075074B"/>
    <w:rsid w:val="007D4559"/>
    <w:rsid w:val="00831B4B"/>
    <w:rsid w:val="00833519"/>
    <w:rsid w:val="00844528"/>
    <w:rsid w:val="008B215F"/>
    <w:rsid w:val="008E0FA3"/>
    <w:rsid w:val="008F3EB6"/>
    <w:rsid w:val="00960023"/>
    <w:rsid w:val="00962265"/>
    <w:rsid w:val="009A2EF2"/>
    <w:rsid w:val="009E0CF2"/>
    <w:rsid w:val="00A84B0A"/>
    <w:rsid w:val="00A9740C"/>
    <w:rsid w:val="00AF253B"/>
    <w:rsid w:val="00B827F3"/>
    <w:rsid w:val="00B912AA"/>
    <w:rsid w:val="00BD5AE3"/>
    <w:rsid w:val="00C05ABB"/>
    <w:rsid w:val="00C0759C"/>
    <w:rsid w:val="00C80905"/>
    <w:rsid w:val="00CD5D96"/>
    <w:rsid w:val="00CE54C4"/>
    <w:rsid w:val="00D0319E"/>
    <w:rsid w:val="00D140D9"/>
    <w:rsid w:val="00D95DD3"/>
    <w:rsid w:val="00D97D78"/>
    <w:rsid w:val="00E17C46"/>
    <w:rsid w:val="00E348CE"/>
    <w:rsid w:val="00E547EB"/>
    <w:rsid w:val="00E91B3F"/>
    <w:rsid w:val="00E94B02"/>
    <w:rsid w:val="00ED0ADB"/>
    <w:rsid w:val="00F13535"/>
    <w:rsid w:val="00F72032"/>
    <w:rsid w:val="00F9187A"/>
    <w:rsid w:val="00FD784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FB02-B7D1-44C6-92B5-EF403F1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3</cp:revision>
  <cp:lastPrinted>2024-06-20T04:47:00Z</cp:lastPrinted>
  <dcterms:created xsi:type="dcterms:W3CDTF">2024-06-20T04:38:00Z</dcterms:created>
  <dcterms:modified xsi:type="dcterms:W3CDTF">2024-06-20T04:47:00Z</dcterms:modified>
</cp:coreProperties>
</file>